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proofErr w:type="gramStart"/>
            <w:r w:rsidRPr="00BE660F">
              <w:rPr>
                <w:rFonts w:ascii="Times New Roman" w:hAnsi="Times New Roman"/>
                <w:sz w:val="24"/>
                <w:szCs w:val="24"/>
              </w:rPr>
              <w:t>Р</w:t>
            </w:r>
            <w:proofErr w:type="gramEnd"/>
            <w:r w:rsidRPr="00BE660F">
              <w:rPr>
                <w:rFonts w:ascii="Times New Roman" w:hAnsi="Times New Roman"/>
                <w:sz w:val="24"/>
                <w:szCs w:val="24"/>
              </w:rPr>
              <w:t>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5F5D88">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 xml:space="preserve">міської  </w:t>
            </w:r>
            <w:proofErr w:type="gramStart"/>
            <w:r w:rsidRPr="00BE660F">
              <w:rPr>
                <w:rFonts w:ascii="Times New Roman" w:hAnsi="Times New Roman"/>
                <w:sz w:val="24"/>
                <w:szCs w:val="24"/>
              </w:rPr>
              <w:t>ради</w:t>
            </w:r>
            <w:proofErr w:type="gramEnd"/>
            <w:r w:rsidRPr="00BE660F">
              <w:rPr>
                <w:rFonts w:ascii="Times New Roman" w:hAnsi="Times New Roman"/>
                <w:sz w:val="24"/>
                <w:szCs w:val="24"/>
              </w:rPr>
              <w:t xml:space="preserve"> від</w:t>
            </w:r>
            <w:r w:rsidR="005615A9">
              <w:rPr>
                <w:rFonts w:ascii="Times New Roman" w:hAnsi="Times New Roman"/>
                <w:sz w:val="24"/>
                <w:szCs w:val="24"/>
                <w:lang w:val="uk-UA"/>
              </w:rPr>
              <w:t xml:space="preserve"> </w:t>
            </w:r>
            <w:r w:rsidR="005F5D88">
              <w:rPr>
                <w:rFonts w:ascii="Times New Roman" w:hAnsi="Times New Roman"/>
                <w:sz w:val="24"/>
                <w:szCs w:val="24"/>
                <w:lang w:val="uk-UA"/>
              </w:rPr>
              <w:t>____________</w:t>
            </w:r>
            <w:r w:rsidRPr="00BE660F">
              <w:rPr>
                <w:rFonts w:ascii="Times New Roman" w:hAnsi="Times New Roman"/>
                <w:sz w:val="24"/>
                <w:szCs w:val="24"/>
              </w:rPr>
              <w:t xml:space="preserve"> 202</w:t>
            </w:r>
            <w:r w:rsidR="005F5D88">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5F5D88">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Pr="00BE660F">
              <w:rPr>
                <w:rFonts w:ascii="Times New Roman" w:hAnsi="Times New Roman"/>
                <w:sz w:val="24"/>
                <w:szCs w:val="24"/>
                <w:lang w:val="uk-UA"/>
              </w:rPr>
              <w:t xml:space="preserve"> </w:t>
            </w:r>
            <w:r w:rsidR="005F5D88">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Начальник</w:t>
            </w:r>
            <w:proofErr w:type="gramStart"/>
            <w:r w:rsidRPr="00BE660F">
              <w:rPr>
                <w:rFonts w:ascii="Times New Roman" w:hAnsi="Times New Roman"/>
                <w:sz w:val="24"/>
                <w:szCs w:val="24"/>
              </w:rPr>
              <w:t xml:space="preserve"> </w:t>
            </w:r>
            <w:r w:rsidRPr="00BE660F">
              <w:rPr>
                <w:rFonts w:ascii="Times New Roman" w:hAnsi="Times New Roman"/>
                <w:sz w:val="24"/>
                <w:szCs w:val="24"/>
                <w:lang w:val="uk-UA"/>
              </w:rPr>
              <w:t>В</w:t>
            </w:r>
            <w:proofErr w:type="gramEnd"/>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5615A9" w:rsidP="006E5F20">
            <w:pPr>
              <w:widowControl w:val="0"/>
              <w:spacing w:after="0" w:line="240" w:lineRule="auto"/>
              <w:rPr>
                <w:rFonts w:ascii="Times New Roman" w:hAnsi="Times New Roman"/>
                <w:sz w:val="24"/>
                <w:szCs w:val="24"/>
              </w:rPr>
            </w:pPr>
            <w:r>
              <w:rPr>
                <w:rFonts w:ascii="Times New Roman" w:hAnsi="Times New Roman"/>
                <w:sz w:val="24"/>
                <w:szCs w:val="24"/>
              </w:rPr>
              <w:t>______________С</w:t>
            </w:r>
            <w:r>
              <w:rPr>
                <w:rFonts w:ascii="Times New Roman" w:hAnsi="Times New Roman"/>
                <w:sz w:val="24"/>
                <w:szCs w:val="24"/>
                <w:lang w:val="uk-UA"/>
              </w:rPr>
              <w:t>вітлана</w:t>
            </w:r>
            <w:proofErr w:type="gramStart"/>
            <w:r>
              <w:rPr>
                <w:rFonts w:ascii="Times New Roman" w:hAnsi="Times New Roman"/>
                <w:sz w:val="24"/>
                <w:szCs w:val="24"/>
                <w:lang w:val="uk-UA"/>
              </w:rPr>
              <w:t xml:space="preserve"> </w:t>
            </w:r>
            <w:r w:rsidR="00907F10" w:rsidRPr="00BE660F">
              <w:rPr>
                <w:rFonts w:ascii="Times New Roman" w:hAnsi="Times New Roman"/>
                <w:sz w:val="24"/>
                <w:szCs w:val="24"/>
              </w:rPr>
              <w:t>С</w:t>
            </w:r>
            <w:proofErr w:type="gramEnd"/>
            <w:r w:rsidR="00907F10" w:rsidRPr="00BE660F">
              <w:rPr>
                <w:rFonts w:ascii="Times New Roman" w:hAnsi="Times New Roman"/>
                <w:sz w:val="24"/>
                <w:szCs w:val="24"/>
              </w:rPr>
              <w:t>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ДОШКІЛЬНОЇ ОСВІТИ </w:t>
      </w:r>
      <w:r w:rsidR="00FB0294">
        <w:rPr>
          <w:rFonts w:ascii="Times New Roman" w:hAnsi="Times New Roman"/>
          <w:b/>
          <w:bCs/>
          <w:sz w:val="28"/>
          <w:szCs w:val="28"/>
          <w:lang w:val="uk-UA"/>
        </w:rPr>
        <w:t>№</w:t>
      </w:r>
      <w:r w:rsidR="009E4A25">
        <w:rPr>
          <w:rFonts w:ascii="Times New Roman" w:hAnsi="Times New Roman"/>
          <w:b/>
          <w:bCs/>
          <w:sz w:val="28"/>
          <w:szCs w:val="28"/>
          <w:lang w:val="uk-UA"/>
        </w:rPr>
        <w:t>1</w:t>
      </w:r>
      <w:r w:rsidR="00FB0294">
        <w:rPr>
          <w:rFonts w:ascii="Times New Roman" w:hAnsi="Times New Roman"/>
          <w:b/>
          <w:bCs/>
          <w:sz w:val="28"/>
          <w:szCs w:val="28"/>
          <w:lang w:val="uk-UA"/>
        </w:rPr>
        <w:t xml:space="preserve"> </w:t>
      </w:r>
      <w:r w:rsidRPr="00FF75E6">
        <w:rPr>
          <w:rFonts w:ascii="Times New Roman" w:hAnsi="Times New Roman"/>
          <w:b/>
          <w:bCs/>
          <w:sz w:val="28"/>
          <w:szCs w:val="28"/>
          <w:lang w:val="uk-UA"/>
        </w:rPr>
        <w:t>«</w:t>
      </w:r>
      <w:r w:rsidR="009E4A25">
        <w:rPr>
          <w:rFonts w:ascii="Times New Roman" w:hAnsi="Times New Roman"/>
          <w:b/>
          <w:bCs/>
          <w:sz w:val="28"/>
          <w:szCs w:val="28"/>
          <w:lang w:val="uk-UA"/>
        </w:rPr>
        <w:t>СТРУМОЧОК</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FB0294">
        <w:rPr>
          <w:rFonts w:ascii="Times New Roman" w:hAnsi="Times New Roman"/>
          <w:b/>
          <w:sz w:val="28"/>
          <w:szCs w:val="28"/>
          <w:lang w:val="uk-UA"/>
        </w:rPr>
        <w:t>6464</w:t>
      </w:r>
      <w:r w:rsidR="009E4A25">
        <w:rPr>
          <w:rFonts w:ascii="Times New Roman" w:hAnsi="Times New Roman"/>
          <w:b/>
          <w:sz w:val="28"/>
          <w:szCs w:val="28"/>
          <w:lang w:val="uk-UA"/>
        </w:rPr>
        <w:t>794</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4370A9"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селище </w:t>
      </w:r>
      <w:r w:rsidR="009E4A25">
        <w:rPr>
          <w:rFonts w:ascii="Times New Roman" w:hAnsi="Times New Roman"/>
          <w:sz w:val="28"/>
          <w:szCs w:val="28"/>
          <w:lang w:val="uk-UA"/>
        </w:rPr>
        <w:t>Дніпровське</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5F5D88">
        <w:rPr>
          <w:rFonts w:ascii="Times New Roman" w:hAnsi="Times New Roman"/>
          <w:sz w:val="28"/>
          <w:szCs w:val="28"/>
          <w:lang w:val="uk-UA"/>
        </w:rPr>
        <w:t>5</w:t>
      </w:r>
      <w:r w:rsidR="004370A9">
        <w:rPr>
          <w:rFonts w:ascii="Times New Roman" w:hAnsi="Times New Roman"/>
          <w:sz w:val="28"/>
          <w:szCs w:val="28"/>
          <w:lang w:val="uk-UA"/>
        </w:rPr>
        <w:t xml:space="preserve"> рік</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E535CE" w:rsidRDefault="00907F10" w:rsidP="00E535CE">
      <w:pPr>
        <w:widowControl w:val="0"/>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1.1. Статут ЗАКЛАДУ ДОШКІЛЬНОЇ ОСВІТИ</w:t>
      </w:r>
      <w:r w:rsidR="00FB0294">
        <w:rPr>
          <w:rFonts w:ascii="Times New Roman" w:hAnsi="Times New Roman"/>
          <w:sz w:val="24"/>
          <w:szCs w:val="24"/>
          <w:lang w:val="uk-UA"/>
        </w:rPr>
        <w:t xml:space="preserve"> №</w:t>
      </w:r>
      <w:r w:rsidR="009E4A25">
        <w:rPr>
          <w:rFonts w:ascii="Times New Roman" w:hAnsi="Times New Roman"/>
          <w:sz w:val="24"/>
          <w:szCs w:val="24"/>
          <w:lang w:val="uk-UA"/>
        </w:rPr>
        <w:t>1</w:t>
      </w:r>
      <w:r w:rsidRPr="00901B8E">
        <w:rPr>
          <w:rFonts w:ascii="Times New Roman" w:hAnsi="Times New Roman"/>
          <w:sz w:val="24"/>
          <w:szCs w:val="24"/>
          <w:lang w:val="uk-UA"/>
        </w:rPr>
        <w:t xml:space="preserve"> «</w:t>
      </w:r>
      <w:r w:rsidR="009E4A25">
        <w:rPr>
          <w:rFonts w:ascii="Times New Roman" w:hAnsi="Times New Roman"/>
          <w:sz w:val="24"/>
          <w:szCs w:val="24"/>
          <w:lang w:val="uk-UA"/>
        </w:rPr>
        <w:t>СТРУМОЧОК</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затверджений рішенням Верхньодніпровської міської ради від</w:t>
      </w:r>
      <w:r w:rsidR="005615A9">
        <w:rPr>
          <w:rFonts w:ascii="Times New Roman" w:hAnsi="Times New Roman"/>
          <w:sz w:val="24"/>
          <w:szCs w:val="24"/>
          <w:lang w:val="uk-UA"/>
        </w:rPr>
        <w:t xml:space="preserve"> 22 лютого</w:t>
      </w:r>
      <w:r w:rsidR="001828B4" w:rsidRPr="00901B8E">
        <w:rPr>
          <w:rFonts w:ascii="Times New Roman" w:hAnsi="Times New Roman"/>
          <w:sz w:val="24"/>
          <w:szCs w:val="24"/>
          <w:lang w:val="uk-UA"/>
        </w:rPr>
        <w:t xml:space="preserve"> 202</w:t>
      </w:r>
      <w:r w:rsidR="005615A9">
        <w:rPr>
          <w:rFonts w:ascii="Times New Roman" w:hAnsi="Times New Roman"/>
          <w:sz w:val="24"/>
          <w:szCs w:val="24"/>
          <w:lang w:val="uk-UA"/>
        </w:rPr>
        <w:t>4</w:t>
      </w:r>
      <w:r w:rsidRPr="00901B8E">
        <w:rPr>
          <w:rFonts w:ascii="Times New Roman" w:hAnsi="Times New Roman"/>
          <w:sz w:val="24"/>
          <w:szCs w:val="24"/>
          <w:lang w:val="uk-UA"/>
        </w:rPr>
        <w:t xml:space="preserve"> року №___-</w:t>
      </w:r>
      <w:r w:rsidR="005615A9">
        <w:rPr>
          <w:rFonts w:ascii="Times New Roman" w:hAnsi="Times New Roman"/>
          <w:sz w:val="24"/>
          <w:szCs w:val="24"/>
          <w:lang w:val="uk-UA"/>
        </w:rPr>
        <w:t>32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w:t>
      </w:r>
      <w:r w:rsidR="00E535CE" w:rsidRPr="00E535CE">
        <w:rPr>
          <w:rFonts w:ascii="Times New Roman" w:hAnsi="Times New Roman"/>
          <w:sz w:val="24"/>
          <w:szCs w:val="24"/>
          <w:lang w:val="uk-UA"/>
        </w:rPr>
        <w:t xml:space="preserve">Про </w:t>
      </w:r>
      <w:r w:rsidR="005615A9">
        <w:rPr>
          <w:rFonts w:ascii="Times New Roman" w:hAnsi="Times New Roman"/>
          <w:sz w:val="24"/>
          <w:szCs w:val="24"/>
          <w:lang w:val="uk-UA"/>
        </w:rPr>
        <w:t xml:space="preserve">зміну місцезнаходження юридичної особи </w:t>
      </w:r>
      <w:r w:rsidR="00E535CE" w:rsidRPr="00E535CE">
        <w:rPr>
          <w:rFonts w:ascii="Times New Roman" w:hAnsi="Times New Roman"/>
          <w:sz w:val="24"/>
          <w:szCs w:val="24"/>
          <w:lang w:val="uk-UA"/>
        </w:rPr>
        <w:t xml:space="preserve">ЗАКЛАДУ ДОШКІЛЬНОЇ ОСВІТИ  №1 «СТРУМОЧОК» ВЕРХНЬОДНІПРОВСЬКОЇ МІСЬКОЇ РАДИ </w:t>
      </w:r>
      <w:r w:rsidR="005615A9">
        <w:rPr>
          <w:rFonts w:ascii="Times New Roman" w:hAnsi="Times New Roman"/>
          <w:sz w:val="24"/>
          <w:szCs w:val="24"/>
          <w:lang w:val="uk-UA"/>
        </w:rPr>
        <w:t>та</w:t>
      </w:r>
      <w:r w:rsidR="00E535CE" w:rsidRPr="00E535CE">
        <w:rPr>
          <w:rFonts w:ascii="Times New Roman" w:hAnsi="Times New Roman"/>
          <w:sz w:val="24"/>
          <w:szCs w:val="24"/>
          <w:lang w:val="uk-UA"/>
        </w:rPr>
        <w:t xml:space="preserve"> </w:t>
      </w:r>
      <w:r w:rsidR="005615A9" w:rsidRPr="00E535CE">
        <w:rPr>
          <w:rFonts w:ascii="Times New Roman" w:hAnsi="Times New Roman"/>
          <w:sz w:val="24"/>
          <w:szCs w:val="24"/>
          <w:lang w:val="uk-UA"/>
        </w:rPr>
        <w:t>затвердження Статуту</w:t>
      </w:r>
      <w:r w:rsidR="005615A9">
        <w:rPr>
          <w:rFonts w:ascii="Times New Roman" w:hAnsi="Times New Roman"/>
          <w:sz w:val="24"/>
          <w:szCs w:val="24"/>
          <w:lang w:val="uk-UA"/>
        </w:rPr>
        <w:t xml:space="preserve"> закладу</w:t>
      </w:r>
      <w:r w:rsidR="005615A9" w:rsidRPr="00E535CE">
        <w:rPr>
          <w:rFonts w:ascii="Times New Roman" w:hAnsi="Times New Roman"/>
          <w:sz w:val="24"/>
          <w:szCs w:val="24"/>
          <w:lang w:val="uk-UA"/>
        </w:rPr>
        <w:t xml:space="preserve"> </w:t>
      </w:r>
      <w:r w:rsidR="00E535CE" w:rsidRPr="00E535CE">
        <w:rPr>
          <w:rFonts w:ascii="Times New Roman" w:hAnsi="Times New Roman"/>
          <w:sz w:val="24"/>
          <w:szCs w:val="24"/>
          <w:lang w:val="uk-UA"/>
        </w:rPr>
        <w:t>у новій редакції</w:t>
      </w:r>
      <w:r w:rsidR="001828B4" w:rsidRPr="00901B8E">
        <w:rPr>
          <w:rFonts w:ascii="Times New Roman" w:hAnsi="Times New Roman"/>
          <w:sz w:val="24"/>
          <w:szCs w:val="24"/>
          <w:shd w:val="clear" w:color="auto" w:fill="FFFFFF"/>
          <w:lang w:val="uk-UA"/>
        </w:rPr>
        <w:t>» є новою редакцією статуту ЗАКЛАДУ ДОШКІЛЬНОЇ ОСВІТИ</w:t>
      </w:r>
      <w:r w:rsidR="00B30C4B">
        <w:rPr>
          <w:rFonts w:ascii="Times New Roman" w:hAnsi="Times New Roman"/>
          <w:sz w:val="24"/>
          <w:szCs w:val="24"/>
          <w:shd w:val="clear" w:color="auto" w:fill="FFFFFF"/>
          <w:lang w:val="uk-UA"/>
        </w:rPr>
        <w:t xml:space="preserve"> №</w:t>
      </w:r>
      <w:r w:rsidR="009E4A25">
        <w:rPr>
          <w:rFonts w:ascii="Times New Roman" w:hAnsi="Times New Roman"/>
          <w:sz w:val="24"/>
          <w:szCs w:val="24"/>
          <w:shd w:val="clear" w:color="auto" w:fill="FFFFFF"/>
          <w:lang w:val="uk-UA"/>
        </w:rPr>
        <w:t>1</w:t>
      </w:r>
      <w:r w:rsidR="001828B4" w:rsidRPr="00901B8E">
        <w:rPr>
          <w:rFonts w:ascii="Times New Roman" w:hAnsi="Times New Roman"/>
          <w:sz w:val="24"/>
          <w:szCs w:val="24"/>
          <w:shd w:val="clear" w:color="auto" w:fill="FFFFFF"/>
          <w:lang w:val="uk-UA"/>
        </w:rPr>
        <w:t xml:space="preserve"> «</w:t>
      </w:r>
      <w:r w:rsidR="009E4A25">
        <w:rPr>
          <w:rFonts w:ascii="Times New Roman" w:hAnsi="Times New Roman"/>
          <w:sz w:val="24"/>
          <w:szCs w:val="24"/>
          <w:shd w:val="clear" w:color="auto" w:fill="FFFFFF"/>
          <w:lang w:val="uk-UA"/>
        </w:rPr>
        <w:t>СТРУМОЧОК</w:t>
      </w:r>
      <w:r w:rsidR="001828B4" w:rsidRPr="00901B8E">
        <w:rPr>
          <w:rFonts w:ascii="Times New Roman" w:hAnsi="Times New Roman"/>
          <w:sz w:val="24"/>
          <w:szCs w:val="24"/>
          <w:shd w:val="clear" w:color="auto" w:fill="FFFFFF"/>
          <w:lang w:val="uk-UA"/>
        </w:rPr>
        <w:t>» ВЕРХНЬОДНІПРОВСЬКОЇ МІСЬКОЇ РАДИ, з</w:t>
      </w:r>
      <w:r w:rsidR="009E4A25">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w:t>
      </w:r>
      <w:r w:rsidR="00980FDF">
        <w:rPr>
          <w:rFonts w:ascii="Times New Roman" w:hAnsi="Times New Roman"/>
          <w:sz w:val="24"/>
          <w:szCs w:val="24"/>
          <w:shd w:val="clear" w:color="auto" w:fill="FFFFFF"/>
          <w:lang w:val="uk-UA"/>
        </w:rPr>
        <w:t xml:space="preserve">одніпровської міської ради </w:t>
      </w:r>
      <w:r w:rsidR="005615A9" w:rsidRPr="00901B8E">
        <w:rPr>
          <w:rFonts w:ascii="Times New Roman" w:hAnsi="Times New Roman"/>
          <w:sz w:val="24"/>
          <w:szCs w:val="24"/>
          <w:lang w:val="uk-UA"/>
        </w:rPr>
        <w:t>від</w:t>
      </w:r>
      <w:r w:rsidR="005615A9">
        <w:rPr>
          <w:rFonts w:ascii="Times New Roman" w:hAnsi="Times New Roman"/>
          <w:sz w:val="24"/>
          <w:szCs w:val="24"/>
          <w:lang w:val="uk-UA"/>
        </w:rPr>
        <w:t xml:space="preserve"> 24</w:t>
      </w:r>
      <w:r w:rsidR="005615A9" w:rsidRPr="00901B8E">
        <w:rPr>
          <w:rFonts w:ascii="Times New Roman" w:hAnsi="Times New Roman"/>
          <w:sz w:val="24"/>
          <w:szCs w:val="24"/>
          <w:lang w:val="uk-UA"/>
        </w:rPr>
        <w:t xml:space="preserve"> листопада 202</w:t>
      </w:r>
      <w:r w:rsidR="005615A9">
        <w:rPr>
          <w:rFonts w:ascii="Times New Roman" w:hAnsi="Times New Roman"/>
          <w:sz w:val="24"/>
          <w:szCs w:val="24"/>
          <w:lang w:val="uk-UA"/>
        </w:rPr>
        <w:t>2</w:t>
      </w:r>
      <w:r w:rsidR="005615A9" w:rsidRPr="00901B8E">
        <w:rPr>
          <w:rFonts w:ascii="Times New Roman" w:hAnsi="Times New Roman"/>
          <w:sz w:val="24"/>
          <w:szCs w:val="24"/>
          <w:lang w:val="uk-UA"/>
        </w:rPr>
        <w:t xml:space="preserve"> року №</w:t>
      </w:r>
      <w:r w:rsidR="005615A9">
        <w:rPr>
          <w:rFonts w:ascii="Times New Roman" w:hAnsi="Times New Roman"/>
          <w:sz w:val="24"/>
          <w:szCs w:val="24"/>
          <w:lang w:val="uk-UA"/>
        </w:rPr>
        <w:t xml:space="preserve"> 970</w:t>
      </w:r>
      <w:r w:rsidR="005615A9" w:rsidRPr="00901B8E">
        <w:rPr>
          <w:rFonts w:ascii="Times New Roman" w:hAnsi="Times New Roman"/>
          <w:sz w:val="24"/>
          <w:szCs w:val="24"/>
          <w:lang w:val="uk-UA"/>
        </w:rPr>
        <w:t>-</w:t>
      </w:r>
      <w:r w:rsidR="005615A9">
        <w:rPr>
          <w:rFonts w:ascii="Times New Roman" w:hAnsi="Times New Roman"/>
          <w:sz w:val="24"/>
          <w:szCs w:val="24"/>
          <w:lang w:val="uk-UA"/>
        </w:rPr>
        <w:t>21</w:t>
      </w:r>
      <w:r w:rsidR="005615A9" w:rsidRPr="00901B8E">
        <w:rPr>
          <w:rFonts w:ascii="Times New Roman" w:hAnsi="Times New Roman"/>
          <w:sz w:val="24"/>
          <w:szCs w:val="24"/>
          <w:lang w:val="uk-UA"/>
        </w:rPr>
        <w:t>/ІХ  «</w:t>
      </w:r>
      <w:r w:rsidR="005615A9" w:rsidRPr="00E535CE">
        <w:rPr>
          <w:rFonts w:ascii="Times New Roman" w:hAnsi="Times New Roman"/>
          <w:sz w:val="24"/>
          <w:szCs w:val="24"/>
          <w:lang w:val="uk-UA"/>
        </w:rPr>
        <w:t>Про затвердження Статуту ЗАКЛАДУ ДОШКІЛЬНОЇ ОСВІТИ  №1 «СТРУМОЧОК» ВЕРХНЬОДНІПРОВСЬКОЇ МІСЬКОЇ РАДИ  у новій редакції</w:t>
      </w:r>
      <w:r w:rsidR="005615A9" w:rsidRPr="00901B8E">
        <w:rPr>
          <w:rFonts w:ascii="Times New Roman" w:hAnsi="Times New Roman"/>
          <w:sz w:val="24"/>
          <w:szCs w:val="24"/>
          <w:shd w:val="clear" w:color="auto" w:fill="FFFFFF"/>
          <w:lang w:val="uk-UA"/>
        </w:rPr>
        <w:t>»</w:t>
      </w:r>
      <w:r w:rsidR="005615A9">
        <w:rPr>
          <w:rFonts w:ascii="Times New Roman" w:hAnsi="Times New Roman"/>
          <w:sz w:val="24"/>
          <w:szCs w:val="24"/>
          <w:shd w:val="clear" w:color="auto" w:fill="FFFFFF"/>
          <w:lang w:val="uk-UA"/>
        </w:rPr>
        <w:t>.</w:t>
      </w:r>
    </w:p>
    <w:p w:rsidR="00E535CE" w:rsidRDefault="00E535CE" w:rsidP="00E535CE">
      <w:pPr>
        <w:widowControl w:val="0"/>
        <w:spacing w:after="0" w:line="240" w:lineRule="auto"/>
        <w:ind w:firstLine="567"/>
        <w:jc w:val="both"/>
        <w:rPr>
          <w:rFonts w:ascii="Times New Roman" w:hAnsi="Times New Roman"/>
          <w:noProof/>
          <w:sz w:val="24"/>
          <w:szCs w:val="24"/>
          <w:lang w:val="uk-UA" w:eastAsia="uk-UA"/>
        </w:rPr>
      </w:pPr>
      <w:r w:rsidRPr="00901B8E">
        <w:rPr>
          <w:rFonts w:ascii="Times New Roman" w:hAnsi="Times New Roman"/>
          <w:sz w:val="24"/>
          <w:szCs w:val="24"/>
          <w:lang w:val="uk-UA"/>
        </w:rPr>
        <w:t>ЗАКЛАД ДОШКІЛЬНОЇ ОСВІТИ</w:t>
      </w:r>
      <w:r>
        <w:rPr>
          <w:rFonts w:ascii="Times New Roman" w:hAnsi="Times New Roman"/>
          <w:sz w:val="24"/>
          <w:szCs w:val="24"/>
          <w:lang w:val="uk-UA"/>
        </w:rPr>
        <w:t xml:space="preserve"> №1</w:t>
      </w:r>
      <w:r w:rsidRPr="00901B8E">
        <w:rPr>
          <w:rFonts w:ascii="Times New Roman" w:hAnsi="Times New Roman"/>
          <w:sz w:val="24"/>
          <w:szCs w:val="24"/>
          <w:lang w:val="uk-UA"/>
        </w:rPr>
        <w:t xml:space="preserve"> «</w:t>
      </w:r>
      <w:r>
        <w:rPr>
          <w:rFonts w:ascii="Times New Roman" w:hAnsi="Times New Roman"/>
          <w:sz w:val="24"/>
          <w:szCs w:val="24"/>
          <w:lang w:val="uk-UA"/>
        </w:rPr>
        <w:t>СТРУМОЧОК</w:t>
      </w:r>
      <w:r w:rsidRPr="00901B8E">
        <w:rPr>
          <w:rFonts w:ascii="Times New Roman" w:hAnsi="Times New Roman"/>
          <w:sz w:val="24"/>
          <w:szCs w:val="24"/>
          <w:lang w:val="uk-UA"/>
        </w:rPr>
        <w:t>» ВЕРХНЬОДНІПРОВСЬКОЇ МІСЬКОЇ РАДИ</w:t>
      </w:r>
      <w:r>
        <w:rPr>
          <w:rFonts w:ascii="Times New Roman" w:hAnsi="Times New Roman"/>
          <w:sz w:val="24"/>
          <w:szCs w:val="24"/>
          <w:lang w:val="uk-UA"/>
        </w:rPr>
        <w:t xml:space="preserve"> (ЄДРПОУ 36464794) є правонаступником </w:t>
      </w:r>
      <w:r w:rsidRPr="00901B8E">
        <w:rPr>
          <w:rFonts w:ascii="Times New Roman" w:hAnsi="Times New Roman"/>
          <w:sz w:val="24"/>
          <w:szCs w:val="24"/>
          <w:lang w:val="uk-UA"/>
        </w:rPr>
        <w:t xml:space="preserve">ЗАКЛАДУ ДОШКІЛЬНОЇ ОСВІТИ </w:t>
      </w:r>
      <w:r>
        <w:rPr>
          <w:rFonts w:ascii="Times New Roman" w:hAnsi="Times New Roman"/>
          <w:sz w:val="24"/>
          <w:szCs w:val="24"/>
          <w:lang w:val="uk-UA"/>
        </w:rPr>
        <w:t>№2</w:t>
      </w:r>
      <w:r w:rsidRPr="00901B8E">
        <w:rPr>
          <w:rFonts w:ascii="Times New Roman" w:hAnsi="Times New Roman"/>
          <w:sz w:val="24"/>
          <w:szCs w:val="24"/>
          <w:lang w:val="uk-UA"/>
        </w:rPr>
        <w:t xml:space="preserve"> «</w:t>
      </w:r>
      <w:r>
        <w:rPr>
          <w:rFonts w:ascii="Times New Roman" w:hAnsi="Times New Roman"/>
          <w:sz w:val="24"/>
          <w:szCs w:val="24"/>
          <w:lang w:val="uk-UA"/>
        </w:rPr>
        <w:t>МАЛЯТКО</w:t>
      </w:r>
      <w:r w:rsidRPr="00901B8E">
        <w:rPr>
          <w:rFonts w:ascii="Times New Roman" w:hAnsi="Times New Roman"/>
          <w:sz w:val="24"/>
          <w:szCs w:val="24"/>
          <w:lang w:val="uk-UA"/>
        </w:rPr>
        <w:t>» ВЕРХНЬОДНІПРОВСЬКОЇ МІСЬКОЇ РАДИ</w:t>
      </w:r>
      <w:r>
        <w:rPr>
          <w:rFonts w:ascii="Times New Roman" w:hAnsi="Times New Roman"/>
          <w:sz w:val="24"/>
          <w:szCs w:val="24"/>
          <w:lang w:val="uk-UA"/>
        </w:rPr>
        <w:t xml:space="preserve"> (ЄДРПОУ 36464930)</w:t>
      </w:r>
      <w:r w:rsidRPr="00901B8E">
        <w:rPr>
          <w:rFonts w:ascii="Times New Roman" w:hAnsi="Times New Roman"/>
          <w:sz w:val="24"/>
          <w:szCs w:val="24"/>
          <w:lang w:val="uk-UA"/>
        </w:rPr>
        <w:t xml:space="preserve"> </w:t>
      </w:r>
      <w:r w:rsidRPr="00E535CE">
        <w:rPr>
          <w:rFonts w:ascii="Times New Roman" w:hAnsi="Times New Roman"/>
          <w:noProof/>
          <w:sz w:val="24"/>
          <w:szCs w:val="24"/>
          <w:lang w:val="uk-UA" w:eastAsia="uk-UA"/>
        </w:rPr>
        <w:t xml:space="preserve">у звязку з припиненням юридичної особи шляхом приєднання до </w:t>
      </w:r>
      <w:r w:rsidRPr="00901B8E">
        <w:rPr>
          <w:rFonts w:ascii="Times New Roman" w:hAnsi="Times New Roman"/>
          <w:sz w:val="24"/>
          <w:szCs w:val="24"/>
          <w:lang w:val="uk-UA"/>
        </w:rPr>
        <w:t>ЗАКЛАД</w:t>
      </w:r>
      <w:r>
        <w:rPr>
          <w:rFonts w:ascii="Times New Roman" w:hAnsi="Times New Roman"/>
          <w:sz w:val="24"/>
          <w:szCs w:val="24"/>
          <w:lang w:val="uk-UA"/>
        </w:rPr>
        <w:t>У</w:t>
      </w:r>
      <w:r w:rsidRPr="00901B8E">
        <w:rPr>
          <w:rFonts w:ascii="Times New Roman" w:hAnsi="Times New Roman"/>
          <w:sz w:val="24"/>
          <w:szCs w:val="24"/>
          <w:lang w:val="uk-UA"/>
        </w:rPr>
        <w:t xml:space="preserve"> ДОШКІЛЬНОЇ ОСВІТИ</w:t>
      </w:r>
      <w:r>
        <w:rPr>
          <w:rFonts w:ascii="Times New Roman" w:hAnsi="Times New Roman"/>
          <w:sz w:val="24"/>
          <w:szCs w:val="24"/>
          <w:lang w:val="uk-UA"/>
        </w:rPr>
        <w:t xml:space="preserve"> №1</w:t>
      </w:r>
      <w:r w:rsidRPr="00901B8E">
        <w:rPr>
          <w:rFonts w:ascii="Times New Roman" w:hAnsi="Times New Roman"/>
          <w:sz w:val="24"/>
          <w:szCs w:val="24"/>
          <w:lang w:val="uk-UA"/>
        </w:rPr>
        <w:t xml:space="preserve"> «</w:t>
      </w:r>
      <w:r>
        <w:rPr>
          <w:rFonts w:ascii="Times New Roman" w:hAnsi="Times New Roman"/>
          <w:sz w:val="24"/>
          <w:szCs w:val="24"/>
          <w:lang w:val="uk-UA"/>
        </w:rPr>
        <w:t>СТРУМОЧОК</w:t>
      </w:r>
      <w:r w:rsidRPr="00901B8E">
        <w:rPr>
          <w:rFonts w:ascii="Times New Roman" w:hAnsi="Times New Roman"/>
          <w:sz w:val="24"/>
          <w:szCs w:val="24"/>
          <w:lang w:val="uk-UA"/>
        </w:rPr>
        <w:t>» ВЕРХНЬОДНІПРОВСЬКОЇ МІСЬКОЇ РАДИ</w:t>
      </w:r>
      <w:r>
        <w:rPr>
          <w:rFonts w:ascii="Times New Roman" w:hAnsi="Times New Roman"/>
          <w:sz w:val="24"/>
          <w:szCs w:val="24"/>
          <w:lang w:val="uk-UA"/>
        </w:rPr>
        <w:t xml:space="preserve"> згідно </w:t>
      </w:r>
      <w:r w:rsidRPr="00901B8E">
        <w:rPr>
          <w:rFonts w:ascii="Times New Roman" w:hAnsi="Times New Roman"/>
          <w:sz w:val="24"/>
          <w:szCs w:val="24"/>
          <w:shd w:val="clear" w:color="auto" w:fill="FFFFFF"/>
          <w:lang w:val="uk-UA"/>
        </w:rPr>
        <w:t>рішення Верхнь</w:t>
      </w:r>
      <w:r>
        <w:rPr>
          <w:rFonts w:ascii="Times New Roman" w:hAnsi="Times New Roman"/>
          <w:sz w:val="24"/>
          <w:szCs w:val="24"/>
          <w:shd w:val="clear" w:color="auto" w:fill="FFFFFF"/>
          <w:lang w:val="uk-UA"/>
        </w:rPr>
        <w:t xml:space="preserve">одніпровської міської ради </w:t>
      </w:r>
      <w:r>
        <w:rPr>
          <w:rFonts w:ascii="Times New Roman" w:hAnsi="Times New Roman"/>
          <w:noProof/>
          <w:sz w:val="24"/>
          <w:szCs w:val="24"/>
          <w:lang w:val="uk-UA" w:eastAsia="uk-UA"/>
        </w:rPr>
        <w:t>від 06.09.2022 року № 896-19/ІХ  «Про припинення юридичної особи ЗАКЛАДУ ДОШКІЛЬНОЇ ОСВІТИ №1 «МАЛЯТКО» ВЕРХНЬОДНІПРОВСЬКОЇ МІСЬКОЇ РАДИ».</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980FDF">
        <w:rPr>
          <w:rFonts w:ascii="Times New Roman" w:hAnsi="Times New Roman"/>
          <w:sz w:val="24"/>
          <w:szCs w:val="24"/>
          <w:lang w:val="uk-UA"/>
        </w:rPr>
        <w:t>1</w:t>
      </w:r>
      <w:r w:rsidR="00907F10" w:rsidRPr="00901B8E">
        <w:rPr>
          <w:rFonts w:ascii="Times New Roman" w:hAnsi="Times New Roman"/>
          <w:sz w:val="24"/>
          <w:szCs w:val="24"/>
          <w:lang w:val="uk-UA"/>
        </w:rPr>
        <w:t xml:space="preserve"> «</w:t>
      </w:r>
      <w:r w:rsidR="00980FDF">
        <w:rPr>
          <w:rFonts w:ascii="Times New Roman" w:hAnsi="Times New Roman"/>
          <w:sz w:val="24"/>
          <w:szCs w:val="24"/>
          <w:lang w:val="uk-UA"/>
        </w:rPr>
        <w:t>СТРУМОЧОК</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00980FDF">
        <w:rPr>
          <w:rFonts w:ascii="Times New Roman" w:hAnsi="Times New Roman"/>
          <w:sz w:val="24"/>
          <w:szCs w:val="24"/>
          <w:lang w:val="uk-UA"/>
        </w:rPr>
        <w:t>1</w:t>
      </w:r>
      <w:r w:rsidRPr="00901B8E">
        <w:rPr>
          <w:rFonts w:ascii="Times New Roman" w:hAnsi="Times New Roman"/>
          <w:sz w:val="24"/>
          <w:szCs w:val="24"/>
        </w:rPr>
        <w:t xml:space="preserve"> «</w:t>
      </w:r>
      <w:r w:rsidR="00980FDF">
        <w:rPr>
          <w:rFonts w:ascii="Times New Roman" w:hAnsi="Times New Roman"/>
          <w:sz w:val="24"/>
          <w:szCs w:val="24"/>
          <w:lang w:val="uk-UA"/>
        </w:rPr>
        <w:t>СТРУМОЧОК</w:t>
      </w:r>
      <w:r w:rsidRPr="00901B8E">
        <w:rPr>
          <w:rFonts w:ascii="Times New Roman" w:hAnsi="Times New Roman"/>
          <w:sz w:val="24"/>
          <w:szCs w:val="24"/>
        </w:rPr>
        <w:t>» В</w:t>
      </w:r>
      <w:r w:rsidR="006B6125" w:rsidRPr="00901B8E">
        <w:rPr>
          <w:rFonts w:ascii="Times New Roman" w:hAnsi="Times New Roman"/>
          <w:sz w:val="24"/>
          <w:szCs w:val="24"/>
        </w:rPr>
        <w:t xml:space="preserve">ЕРХНЬОДНІПРОВСЬКОЇ МІСЬКОЇ </w:t>
      </w:r>
      <w:proofErr w:type="gramStart"/>
      <w:r w:rsidR="006B6125" w:rsidRPr="00901B8E">
        <w:rPr>
          <w:rFonts w:ascii="Times New Roman" w:hAnsi="Times New Roman"/>
          <w:sz w:val="24"/>
          <w:szCs w:val="24"/>
        </w:rPr>
        <w:t>РАДИ</w:t>
      </w:r>
      <w:proofErr w:type="gramEnd"/>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980FDF">
        <w:rPr>
          <w:rFonts w:ascii="Times New Roman" w:hAnsi="Times New Roman"/>
          <w:sz w:val="24"/>
          <w:szCs w:val="24"/>
          <w:lang w:val="uk-UA"/>
        </w:rPr>
        <w:t>1</w:t>
      </w:r>
      <w:r w:rsidR="00907F10" w:rsidRPr="00607D2E">
        <w:rPr>
          <w:rFonts w:ascii="Times New Roman" w:hAnsi="Times New Roman"/>
          <w:sz w:val="24"/>
          <w:szCs w:val="24"/>
          <w:lang w:val="uk-UA"/>
        </w:rPr>
        <w:t xml:space="preserve"> «</w:t>
      </w:r>
      <w:r w:rsidR="00980FDF">
        <w:rPr>
          <w:rFonts w:ascii="Times New Roman" w:hAnsi="Times New Roman"/>
          <w:sz w:val="24"/>
          <w:szCs w:val="24"/>
          <w:lang w:val="uk-UA"/>
        </w:rPr>
        <w:t>СТРУМОЧОК</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01591F">
        <w:rPr>
          <w:rFonts w:ascii="Times New Roman" w:hAnsi="Times New Roman"/>
          <w:sz w:val="24"/>
          <w:szCs w:val="24"/>
          <w:lang w:val="uk-UA"/>
        </w:rPr>
        <w:t>5</w:t>
      </w:r>
      <w:r w:rsidR="008B138A">
        <w:rPr>
          <w:rFonts w:ascii="Times New Roman" w:hAnsi="Times New Roman"/>
          <w:sz w:val="24"/>
          <w:szCs w:val="24"/>
          <w:lang w:val="uk-UA"/>
        </w:rPr>
        <w:t>0</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01591F">
        <w:rPr>
          <w:rFonts w:ascii="Times New Roman" w:hAnsi="Times New Roman"/>
          <w:sz w:val="24"/>
          <w:szCs w:val="24"/>
          <w:lang w:val="uk-UA"/>
        </w:rPr>
        <w:t>селище Дніпровське</w:t>
      </w:r>
      <w:r w:rsidRPr="00607D2E">
        <w:rPr>
          <w:rFonts w:ascii="Times New Roman" w:hAnsi="Times New Roman"/>
          <w:sz w:val="24"/>
          <w:szCs w:val="24"/>
          <w:lang w:val="uk-UA"/>
        </w:rPr>
        <w:t>, вулиця</w:t>
      </w:r>
      <w:r w:rsidR="00841AC9">
        <w:rPr>
          <w:rFonts w:ascii="Times New Roman" w:hAnsi="Times New Roman"/>
          <w:sz w:val="24"/>
          <w:szCs w:val="24"/>
          <w:lang w:val="uk-UA"/>
        </w:rPr>
        <w:t xml:space="preserve"> </w:t>
      </w:r>
      <w:r w:rsidR="005615A9">
        <w:rPr>
          <w:rFonts w:ascii="Times New Roman" w:hAnsi="Times New Roman"/>
          <w:sz w:val="24"/>
          <w:szCs w:val="24"/>
          <w:lang w:val="uk-UA"/>
        </w:rPr>
        <w:t>Стрілецька</w:t>
      </w:r>
      <w:r w:rsidR="0001591F">
        <w:rPr>
          <w:rFonts w:ascii="Times New Roman" w:hAnsi="Times New Roman"/>
          <w:sz w:val="24"/>
          <w:szCs w:val="24"/>
          <w:shd w:val="clear" w:color="auto" w:fill="FFFFFF"/>
          <w:lang w:val="uk-UA"/>
        </w:rPr>
        <w:t>, будинок 7</w:t>
      </w:r>
      <w:r w:rsidR="003B72B4">
        <w:rPr>
          <w:rFonts w:ascii="Times New Roman" w:hAnsi="Times New Roman"/>
          <w:sz w:val="24"/>
          <w:szCs w:val="24"/>
          <w:shd w:val="clear" w:color="auto" w:fill="FFFFFF"/>
          <w:lang w:val="uk-UA"/>
        </w:rPr>
        <w:t>.</w:t>
      </w:r>
    </w:p>
    <w:p w:rsidR="0001591F" w:rsidRDefault="0001591F"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B3F1B" w:rsidRDefault="009B3F1B" w:rsidP="009B3F1B">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9B3F1B"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 xml:space="preserve">реалізації права дитини на здобуття дошкільної освіти, її фізичний, розумовий і духовний розвиток, </w:t>
      </w:r>
      <w:proofErr w:type="gramStart"/>
      <w:r w:rsidR="006B6125" w:rsidRPr="00901B8E">
        <w:rPr>
          <w:rFonts w:ascii="Times New Roman" w:hAnsi="Times New Roman"/>
          <w:sz w:val="24"/>
          <w:szCs w:val="24"/>
          <w:shd w:val="clear" w:color="auto" w:fill="FFFFFF"/>
        </w:rPr>
        <w:t>соц</w:t>
      </w:r>
      <w:proofErr w:type="gramEnd"/>
      <w:r w:rsidR="006B6125" w:rsidRPr="00901B8E">
        <w:rPr>
          <w:rFonts w:ascii="Times New Roman" w:hAnsi="Times New Roman"/>
          <w:sz w:val="24"/>
          <w:szCs w:val="24"/>
          <w:shd w:val="clear" w:color="auto" w:fill="FFFFFF"/>
        </w:rPr>
        <w:t>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proofErr w:type="gramStart"/>
      <w:r w:rsidRPr="00901B8E">
        <w:rPr>
          <w:rFonts w:ascii="Times New Roman" w:hAnsi="Times New Roman"/>
          <w:sz w:val="24"/>
          <w:szCs w:val="24"/>
        </w:rPr>
        <w:t>направлена</w:t>
      </w:r>
      <w:proofErr w:type="gramEnd"/>
      <w:r w:rsidRPr="00901B8E">
        <w:rPr>
          <w:rFonts w:ascii="Times New Roman" w:hAnsi="Times New Roman"/>
          <w:sz w:val="24"/>
          <w:szCs w:val="24"/>
        </w:rPr>
        <w:t xml:space="preserve">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xml:space="preserve">- нших </w:t>
      </w:r>
      <w:proofErr w:type="gramStart"/>
      <w:r w:rsidRPr="00901B8E">
        <w:rPr>
          <w:rFonts w:ascii="Times New Roman" w:hAnsi="Times New Roman"/>
          <w:sz w:val="24"/>
          <w:szCs w:val="24"/>
        </w:rPr>
        <w:t>принципах</w:t>
      </w:r>
      <w:proofErr w:type="gramEnd"/>
      <w:r w:rsidRPr="00901B8E">
        <w:rPr>
          <w:rFonts w:ascii="Times New Roman" w:hAnsi="Times New Roman"/>
          <w:sz w:val="24"/>
          <w:szCs w:val="24"/>
        </w:rPr>
        <w:t>,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w:t>
      </w:r>
      <w:r w:rsidRPr="00901B8E">
        <w:rPr>
          <w:rFonts w:ascii="Times New Roman" w:hAnsi="Times New Roman"/>
          <w:sz w:val="24"/>
          <w:szCs w:val="24"/>
        </w:rPr>
        <w:lastRenderedPageBreak/>
        <w:t xml:space="preserve">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 xml:space="preserve">виконання вимог Базового компонента дошкільної освіти, забезпечення </w:t>
      </w:r>
      <w:proofErr w:type="gramStart"/>
      <w:r w:rsidR="008A513A" w:rsidRPr="00901B8E">
        <w:rPr>
          <w:rFonts w:ascii="Times New Roman" w:hAnsi="Times New Roman"/>
          <w:sz w:val="24"/>
          <w:szCs w:val="24"/>
          <w:shd w:val="clear" w:color="auto" w:fill="FFFFFF"/>
        </w:rPr>
        <w:t>соц</w:t>
      </w:r>
      <w:proofErr w:type="gramEnd"/>
      <w:r w:rsidR="008A513A" w:rsidRPr="00901B8E">
        <w:rPr>
          <w:rFonts w:ascii="Times New Roman" w:hAnsi="Times New Roman"/>
          <w:sz w:val="24"/>
          <w:szCs w:val="24"/>
          <w:shd w:val="clear" w:color="auto" w:fill="FFFFFF"/>
        </w:rPr>
        <w:t>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дотримання фінансової дисципліни та збереження </w:t>
      </w:r>
      <w:proofErr w:type="gramStart"/>
      <w:r w:rsidRPr="00901B8E">
        <w:rPr>
          <w:rFonts w:ascii="Times New Roman" w:hAnsi="Times New Roman"/>
          <w:sz w:val="24"/>
          <w:szCs w:val="24"/>
        </w:rPr>
        <w:t>матер</w:t>
      </w:r>
      <w:proofErr w:type="gramEnd"/>
      <w:r w:rsidRPr="00901B8E">
        <w:rPr>
          <w:rFonts w:ascii="Times New Roman" w:hAnsi="Times New Roman"/>
          <w:sz w:val="24"/>
          <w:szCs w:val="24"/>
        </w:rPr>
        <w:t>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1.14. Взаємовідносини </w:t>
      </w:r>
      <w:proofErr w:type="gramStart"/>
      <w:r w:rsidRPr="00901B8E">
        <w:rPr>
          <w:rFonts w:ascii="Times New Roman" w:hAnsi="Times New Roman"/>
          <w:sz w:val="24"/>
          <w:szCs w:val="24"/>
        </w:rPr>
        <w:t>між</w:t>
      </w:r>
      <w:proofErr w:type="gramEnd"/>
      <w:r w:rsidRPr="00901B8E">
        <w:rPr>
          <w:rFonts w:ascii="Times New Roman" w:hAnsi="Times New Roman"/>
          <w:sz w:val="24"/>
          <w:szCs w:val="24"/>
        </w:rPr>
        <w:t xml:space="preserve">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особами визначаються угодами, що укладені між ними.</w:t>
      </w:r>
    </w:p>
    <w:p w:rsidR="00490D95" w:rsidRDefault="00490D95"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B02B22">
        <w:rPr>
          <w:rFonts w:ascii="Times New Roman" w:hAnsi="Times New Roman"/>
          <w:b/>
          <w:sz w:val="24"/>
          <w:szCs w:val="24"/>
          <w:lang w:val="uk-UA"/>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B02B22">
        <w:rPr>
          <w:rFonts w:ascii="Times New Roman" w:hAnsi="Times New Roman"/>
          <w:sz w:val="24"/>
          <w:szCs w:val="24"/>
          <w:lang w:val="uk-UA"/>
        </w:rPr>
        <w:t xml:space="preserve">2.1. Мережа груп, </w:t>
      </w:r>
      <w:r w:rsidR="00143BD5" w:rsidRPr="00901B8E">
        <w:rPr>
          <w:rFonts w:ascii="Times New Roman" w:hAnsi="Times New Roman"/>
          <w:sz w:val="24"/>
          <w:szCs w:val="24"/>
          <w:shd w:val="clear" w:color="auto" w:fill="FFFFFF"/>
          <w:lang w:val="uk-UA"/>
        </w:rPr>
        <w:t>р</w:t>
      </w:r>
      <w:r w:rsidR="00143BD5" w:rsidRPr="00B02B22">
        <w:rPr>
          <w:rFonts w:ascii="Times New Roman" w:hAnsi="Times New Roman"/>
          <w:sz w:val="24"/>
          <w:szCs w:val="24"/>
          <w:shd w:val="clear" w:color="auto" w:fill="FFFFFF"/>
          <w:lang w:val="uk-UA"/>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B02B22">
        <w:rPr>
          <w:rFonts w:ascii="Times New Roman" w:hAnsi="Times New Roman"/>
          <w:sz w:val="24"/>
          <w:szCs w:val="24"/>
          <w:shd w:val="clear" w:color="auto" w:fill="FFFFFF"/>
          <w:lang w:val="uk-UA"/>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 xml:space="preserve">Зарахування дітей </w:t>
      </w:r>
      <w:proofErr w:type="gramStart"/>
      <w:r w:rsidR="00E91348" w:rsidRPr="00901B8E">
        <w:t>до</w:t>
      </w:r>
      <w:proofErr w:type="gramEnd"/>
      <w:r w:rsidR="00E91348" w:rsidRPr="00901B8E">
        <w:t xml:space="preserve">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w:t>
      </w:r>
      <w:proofErr w:type="gramStart"/>
      <w:r w:rsidR="00E91348" w:rsidRPr="00901B8E">
        <w:t>подається</w:t>
      </w:r>
      <w:proofErr w:type="gramEnd"/>
      <w:r w:rsidR="00E91348" w:rsidRPr="00901B8E">
        <w:t xml:space="preserve">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 xml:space="preserve">Прийом заяв про зарахування дітей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закладу</w:t>
      </w:r>
      <w:proofErr w:type="gramEnd"/>
      <w:r w:rsidRPr="00901B8E">
        <w:rPr>
          <w:rFonts w:ascii="Times New Roman" w:hAnsi="Times New Roman"/>
          <w:sz w:val="24"/>
          <w:szCs w:val="24"/>
        </w:rPr>
        <w:t xml:space="preserve">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xml:space="preserve">.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 xml:space="preserve">копія </w:t>
      </w:r>
      <w:proofErr w:type="gramStart"/>
      <w:r w:rsidRPr="00901B8E">
        <w:rPr>
          <w:rFonts w:ascii="Times New Roman" w:hAnsi="Times New Roman"/>
          <w:sz w:val="24"/>
          <w:szCs w:val="24"/>
        </w:rPr>
        <w:t>св</w:t>
      </w:r>
      <w:proofErr w:type="gramEnd"/>
      <w:r w:rsidRPr="00901B8E">
        <w:rPr>
          <w:rFonts w:ascii="Times New Roman" w:hAnsi="Times New Roman"/>
          <w:sz w:val="24"/>
          <w:szCs w:val="24"/>
        </w:rPr>
        <w:t>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 xml:space="preserve">медична довідка, </w:t>
      </w:r>
      <w:proofErr w:type="gramStart"/>
      <w:r w:rsidRPr="00901B8E">
        <w:rPr>
          <w:rFonts w:ascii="Times New Roman" w:hAnsi="Times New Roman"/>
          <w:sz w:val="24"/>
          <w:szCs w:val="24"/>
        </w:rPr>
        <w:t>видана</w:t>
      </w:r>
      <w:proofErr w:type="gramEnd"/>
      <w:r w:rsidRPr="00901B8E">
        <w:rPr>
          <w:rFonts w:ascii="Times New Roman" w:hAnsi="Times New Roman"/>
          <w:sz w:val="24"/>
          <w:szCs w:val="24"/>
        </w:rPr>
        <w:t xml:space="preserve">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 xml:space="preserve">Для зарахування дитини з особливими освітніми потребами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 xml:space="preserve">Для зарахування дитини з інвалідністю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 xml:space="preserve">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w:t>
      </w:r>
      <w:proofErr w:type="gramStart"/>
      <w:r w:rsidR="00E91348" w:rsidRPr="00901B8E">
        <w:rPr>
          <w:rFonts w:ascii="Times New Roman" w:hAnsi="Times New Roman"/>
          <w:sz w:val="24"/>
          <w:szCs w:val="24"/>
        </w:rPr>
        <w:t>до</w:t>
      </w:r>
      <w:proofErr w:type="gramEnd"/>
      <w:r w:rsidR="00E91348" w:rsidRPr="00901B8E">
        <w:rPr>
          <w:rFonts w:ascii="Times New Roman" w:hAnsi="Times New Roman"/>
          <w:sz w:val="24"/>
          <w:szCs w:val="24"/>
        </w:rPr>
        <w:t xml:space="preserve">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 xml:space="preserve">2) є </w:t>
      </w:r>
      <w:proofErr w:type="gramStart"/>
      <w:r w:rsidRPr="00901B8E">
        <w:rPr>
          <w:rFonts w:ascii="Times New Roman" w:hAnsi="Times New Roman"/>
          <w:sz w:val="24"/>
          <w:szCs w:val="24"/>
        </w:rPr>
        <w:t>р</w:t>
      </w:r>
      <w:proofErr w:type="gramEnd"/>
      <w:r w:rsidRPr="00901B8E">
        <w:rPr>
          <w:rFonts w:ascii="Times New Roman" w:hAnsi="Times New Roman"/>
          <w:sz w:val="24"/>
          <w:szCs w:val="24"/>
        </w:rPr>
        <w:t>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 xml:space="preserve">5) належать до категорії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lastRenderedPageBreak/>
        <w:t xml:space="preserve">6) перебувають у складних життєвих обставинах та на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8) мають право на першочергове зарахування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t>П</w:t>
      </w:r>
      <w:proofErr w:type="gramEnd"/>
      <w:r w:rsidRPr="00901B8E">
        <w:rPr>
          <w:rFonts w:ascii="Times New Roman" w:hAnsi="Times New Roman"/>
          <w:sz w:val="24"/>
          <w:szCs w:val="24"/>
        </w:rPr>
        <w:t xml:space="preserve">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xml:space="preserve">.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w:t>
      </w:r>
      <w:proofErr w:type="gramStart"/>
      <w:r w:rsidR="00E91348" w:rsidRPr="00901B8E">
        <w:rPr>
          <w:rFonts w:ascii="Times New Roman" w:hAnsi="Times New Roman"/>
          <w:sz w:val="24"/>
          <w:szCs w:val="24"/>
        </w:rPr>
        <w:t>п</w:t>
      </w:r>
      <w:proofErr w:type="gramEnd"/>
      <w:r w:rsidR="00E91348" w:rsidRPr="00901B8E">
        <w:rPr>
          <w:rFonts w:ascii="Times New Roman" w:hAnsi="Times New Roman"/>
          <w:sz w:val="24"/>
          <w:szCs w:val="24"/>
        </w:rPr>
        <w:t>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Керівник закладу дошкільної освіти впродовж десяти робочих днів з дати надходження такої заяви інформує заявника про можливість зарахування дитини </w:t>
      </w:r>
      <w:proofErr w:type="gramStart"/>
      <w:r w:rsidRPr="00901B8E">
        <w:rPr>
          <w:rFonts w:ascii="Times New Roman" w:hAnsi="Times New Roman"/>
          <w:sz w:val="24"/>
          <w:szCs w:val="24"/>
        </w:rPr>
        <w:t>до</w:t>
      </w:r>
      <w:proofErr w:type="gramEnd"/>
      <w:r w:rsidRPr="00901B8E">
        <w:rPr>
          <w:rFonts w:ascii="Times New Roman" w:hAnsi="Times New Roman"/>
          <w:sz w:val="24"/>
          <w:szCs w:val="24"/>
        </w:rPr>
        <w:t xml:space="preserve">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 xml:space="preserve">закладу дошкільної освіти до іншого закладу дошкільної освіти відбувається на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 xml:space="preserve">1) за заявою одного з батьків або іншого законного представника дитини, що подавав заяву про зарахування (крім випадків, коли </w:t>
      </w:r>
      <w:proofErr w:type="gramStart"/>
      <w:r w:rsidRPr="00901B8E">
        <w:rPr>
          <w:rFonts w:ascii="Times New Roman" w:hAnsi="Times New Roman"/>
          <w:sz w:val="24"/>
          <w:szCs w:val="24"/>
        </w:rPr>
        <w:t>р</w:t>
      </w:r>
      <w:proofErr w:type="gramEnd"/>
      <w:r w:rsidRPr="00901B8E">
        <w:rPr>
          <w:rFonts w:ascii="Times New Roman" w:hAnsi="Times New Roman"/>
          <w:sz w:val="24"/>
          <w:szCs w:val="24"/>
        </w:rPr>
        <w:t>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2) на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3) у разі досягнення вихованцем станом на 1 вересня повних семи років (для дітей з особливими освітніми потребами - повних восьми років), що передбачає </w:t>
      </w:r>
      <w:proofErr w:type="gramStart"/>
      <w:r w:rsidRPr="00901B8E">
        <w:rPr>
          <w:rFonts w:ascii="Times New Roman" w:hAnsi="Times New Roman"/>
          <w:sz w:val="24"/>
          <w:szCs w:val="24"/>
        </w:rPr>
        <w:t>його в</w:t>
      </w:r>
      <w:proofErr w:type="gramEnd"/>
      <w:r w:rsidRPr="00901B8E">
        <w:rPr>
          <w:rFonts w:ascii="Times New Roman" w:hAnsi="Times New Roman"/>
          <w:sz w:val="24"/>
          <w:szCs w:val="24"/>
        </w:rPr>
        <w:t>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4)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5) у разі невідвідування дитиною закладу дошкільної освіти протягом двох місяців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w:t>
      </w:r>
      <w:proofErr w:type="gramStart"/>
      <w:r w:rsidRPr="00901B8E">
        <w:rPr>
          <w:rFonts w:ascii="Times New Roman" w:hAnsi="Times New Roman"/>
          <w:sz w:val="24"/>
          <w:szCs w:val="24"/>
        </w:rPr>
        <w:t>про</w:t>
      </w:r>
      <w:proofErr w:type="gramEnd"/>
      <w:r w:rsidRPr="00901B8E">
        <w:rPr>
          <w:rFonts w:ascii="Times New Roman" w:hAnsi="Times New Roman"/>
          <w:sz w:val="24"/>
          <w:szCs w:val="24"/>
        </w:rPr>
        <w:t xml:space="preserve">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lastRenderedPageBreak/>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xml:space="preserve">. Наповнюваність груп </w:t>
      </w:r>
      <w:proofErr w:type="gramStart"/>
      <w:r w:rsidR="00907F10" w:rsidRPr="00901B8E">
        <w:rPr>
          <w:rFonts w:ascii="Times New Roman" w:hAnsi="Times New Roman"/>
          <w:sz w:val="24"/>
          <w:szCs w:val="24"/>
        </w:rPr>
        <w:t>у</w:t>
      </w:r>
      <w:proofErr w:type="gramEnd"/>
      <w:r w:rsidR="00907F10" w:rsidRPr="00901B8E">
        <w:rPr>
          <w:rFonts w:ascii="Times New Roman" w:hAnsi="Times New Roman"/>
          <w:sz w:val="24"/>
          <w:szCs w:val="24"/>
        </w:rPr>
        <w:t xml:space="preserve">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 xml:space="preserve">Засновник може встановлювати меншу наповнюваність груп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 xml:space="preserve">оцесу </w:t>
      </w:r>
      <w:proofErr w:type="gramStart"/>
      <w:r w:rsidR="000027E3" w:rsidRPr="00901B8E">
        <w:rPr>
          <w:rFonts w:ascii="Times New Roman" w:hAnsi="Times New Roman"/>
          <w:b/>
          <w:sz w:val="24"/>
          <w:szCs w:val="24"/>
        </w:rPr>
        <w:t>у</w:t>
      </w:r>
      <w:proofErr w:type="gramEnd"/>
      <w:r w:rsidR="000027E3" w:rsidRPr="00901B8E">
        <w:rPr>
          <w:rFonts w:ascii="Times New Roman" w:hAnsi="Times New Roman"/>
          <w:b/>
          <w:sz w:val="24"/>
          <w:szCs w:val="24"/>
        </w:rPr>
        <w:t xml:space="preserve"> закладі дошкільної освіти</w:t>
      </w:r>
    </w:p>
    <w:p w:rsidR="00907F10" w:rsidRPr="00901B8E" w:rsidRDefault="00907F10" w:rsidP="00901B8E">
      <w:pPr>
        <w:pStyle w:val="a9"/>
        <w:widowControl w:val="0"/>
        <w:spacing w:before="0" w:beforeAutospacing="0" w:after="0" w:afterAutospacing="0"/>
        <w:ind w:firstLine="567"/>
        <w:jc w:val="both"/>
        <w:rPr>
          <w:lang w:val="uk-UA"/>
        </w:rPr>
      </w:pP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4.1. </w:t>
      </w:r>
      <w:r w:rsidR="000027E3" w:rsidRPr="00901B8E">
        <w:rPr>
          <w:shd w:val="clear" w:color="auto" w:fill="FFFFFF"/>
          <w:lang w:val="uk-UA"/>
        </w:rPr>
        <w:t xml:space="preserve"> </w:t>
      </w:r>
      <w:r w:rsidR="000027E3" w:rsidRPr="00901B8E">
        <w:rPr>
          <w:shd w:val="clear" w:color="auto" w:fill="FFFFFF"/>
        </w:rPr>
        <w:t xml:space="preserve">Навчальний </w:t>
      </w:r>
      <w:proofErr w:type="gramStart"/>
      <w:r w:rsidR="000027E3" w:rsidRPr="00901B8E">
        <w:rPr>
          <w:shd w:val="clear" w:color="auto" w:fill="FFFFFF"/>
        </w:rPr>
        <w:t>р</w:t>
      </w:r>
      <w:proofErr w:type="gramEnd"/>
      <w:r w:rsidR="000027E3" w:rsidRPr="00901B8E">
        <w:rPr>
          <w:shd w:val="clear" w:color="auto" w:fill="FFFFFF"/>
        </w:rPr>
        <w:t xml:space="preserve">ік у закладі дошкільної освіти починається 1 вересня і закінчується 31 травня наступного року. Літній період </w:t>
      </w:r>
      <w:proofErr w:type="gramStart"/>
      <w:r w:rsidR="000027E3" w:rsidRPr="00901B8E">
        <w:rPr>
          <w:shd w:val="clear" w:color="auto" w:fill="FFFFFF"/>
        </w:rPr>
        <w:t>починається</w:t>
      </w:r>
      <w:proofErr w:type="gramEnd"/>
      <w:r w:rsidR="000027E3" w:rsidRPr="00901B8E">
        <w:rPr>
          <w:shd w:val="clear" w:color="auto" w:fill="FFFFFF"/>
        </w:rPr>
        <w:t xml:space="preserve">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t>Заклад дошкільної освіти самостійно визначає форми організації освітнього процесу.</w:t>
      </w:r>
      <w:r w:rsidRPr="00901B8E">
        <w:rPr>
          <w:lang w:val="uk-UA"/>
        </w:rPr>
        <w:t xml:space="preserve"> </w:t>
      </w:r>
      <w:r w:rsidRPr="00901B8E">
        <w:t xml:space="preserve">Розклад організації освітнього процесу затверджується керівником закладу дошкільної освіти </w:t>
      </w:r>
      <w:proofErr w:type="gramStart"/>
      <w:r w:rsidRPr="00901B8E">
        <w:t>до</w:t>
      </w:r>
      <w:proofErr w:type="gramEnd"/>
      <w:r w:rsidRPr="00901B8E">
        <w:t xml:space="preserve">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 xml:space="preserve">Кожна освітня програма </w:t>
      </w:r>
      <w:proofErr w:type="gramStart"/>
      <w:r w:rsidR="000027E3" w:rsidRPr="00901B8E">
        <w:rPr>
          <w:rFonts w:ascii="Times New Roman" w:hAnsi="Times New Roman"/>
          <w:sz w:val="24"/>
          <w:szCs w:val="24"/>
        </w:rPr>
        <w:t>повинна</w:t>
      </w:r>
      <w:proofErr w:type="gramEnd"/>
      <w:r w:rsidR="000027E3" w:rsidRPr="00901B8E">
        <w:rPr>
          <w:rFonts w:ascii="Times New Roman" w:hAnsi="Times New Roman"/>
          <w:sz w:val="24"/>
          <w:szCs w:val="24"/>
        </w:rPr>
        <w:t xml:space="preserve">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xml:space="preserve">. Здобуття дошкільної освіти дітьми з особливими освітніми потребами здійснюється за окремими програмами і методиками, розробленими </w:t>
      </w:r>
      <w:proofErr w:type="gramStart"/>
      <w:r w:rsidR="000027E3" w:rsidRPr="00901B8E">
        <w:rPr>
          <w:rFonts w:ascii="Times New Roman" w:hAnsi="Times New Roman"/>
          <w:sz w:val="24"/>
          <w:szCs w:val="24"/>
        </w:rPr>
        <w:t>на</w:t>
      </w:r>
      <w:proofErr w:type="gramEnd"/>
      <w:r w:rsidR="000027E3" w:rsidRPr="00901B8E">
        <w:rPr>
          <w:rFonts w:ascii="Times New Roman" w:hAnsi="Times New Roman"/>
          <w:sz w:val="24"/>
          <w:szCs w:val="24"/>
        </w:rPr>
        <w:t xml:space="preserve">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xml:space="preserve">. </w:t>
      </w:r>
      <w:proofErr w:type="gramStart"/>
      <w:r w:rsidR="000027E3" w:rsidRPr="00901B8E">
        <w:rPr>
          <w:rFonts w:ascii="Times New Roman" w:hAnsi="Times New Roman"/>
          <w:sz w:val="24"/>
          <w:szCs w:val="24"/>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proofErr w:type="gramEnd"/>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xml:space="preserve">.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w:t>
      </w:r>
      <w:proofErr w:type="gramStart"/>
      <w:r w:rsidR="00907F10" w:rsidRPr="00901B8E">
        <w:rPr>
          <w:rFonts w:ascii="Times New Roman" w:hAnsi="Times New Roman"/>
          <w:sz w:val="24"/>
          <w:szCs w:val="24"/>
        </w:rPr>
        <w:t>п</w:t>
      </w:r>
      <w:proofErr w:type="gramEnd"/>
      <w:r w:rsidR="00907F10" w:rsidRPr="00901B8E">
        <w:rPr>
          <w:rFonts w:ascii="Times New Roman" w:hAnsi="Times New Roman"/>
          <w:sz w:val="24"/>
          <w:szCs w:val="24"/>
        </w:rPr>
        <w:t>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lastRenderedPageBreak/>
        <w:t>5. Організація</w:t>
      </w:r>
      <w:r w:rsidR="004444CB" w:rsidRPr="00901B8E">
        <w:rPr>
          <w:rFonts w:ascii="Times New Roman" w:hAnsi="Times New Roman"/>
          <w:b/>
          <w:sz w:val="24"/>
          <w:szCs w:val="24"/>
        </w:rPr>
        <w:t xml:space="preserve"> харчування дітей </w:t>
      </w:r>
      <w:proofErr w:type="gramStart"/>
      <w:r w:rsidR="004444CB" w:rsidRPr="00901B8E">
        <w:rPr>
          <w:rFonts w:ascii="Times New Roman" w:hAnsi="Times New Roman"/>
          <w:b/>
          <w:sz w:val="24"/>
          <w:szCs w:val="24"/>
        </w:rPr>
        <w:t>у</w:t>
      </w:r>
      <w:proofErr w:type="gramEnd"/>
      <w:r w:rsidR="004444CB" w:rsidRPr="00901B8E">
        <w:rPr>
          <w:rFonts w:ascii="Times New Roman" w:hAnsi="Times New Roman"/>
          <w:b/>
          <w:sz w:val="24"/>
          <w:szCs w:val="24"/>
        </w:rPr>
        <w:t xml:space="preserve">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444CB" w:rsidRDefault="00907F10" w:rsidP="00901B8E">
      <w:pPr>
        <w:pStyle w:val="rvps2"/>
        <w:shd w:val="clear" w:color="auto" w:fill="FFFFFF"/>
        <w:spacing w:before="0" w:beforeAutospacing="0" w:after="15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t>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w:t>
      </w:r>
      <w:proofErr w:type="gramStart"/>
      <w:r w:rsidR="00FC1D5E" w:rsidRPr="00901B8E">
        <w:rPr>
          <w:rFonts w:ascii="Times New Roman" w:hAnsi="Times New Roman"/>
          <w:sz w:val="24"/>
          <w:szCs w:val="24"/>
        </w:rPr>
        <w:t>р</w:t>
      </w:r>
      <w:proofErr w:type="gramEnd"/>
      <w:r w:rsidR="00FC1D5E" w:rsidRPr="00901B8E">
        <w:rPr>
          <w:rFonts w:ascii="Times New Roman" w:hAnsi="Times New Roman"/>
          <w:sz w:val="24"/>
          <w:szCs w:val="24"/>
        </w:rPr>
        <w:t>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proofErr w:type="gramStart"/>
      <w:r w:rsidR="00E44C85" w:rsidRPr="00901B8E">
        <w:rPr>
          <w:rFonts w:ascii="Times New Roman" w:hAnsi="Times New Roman"/>
          <w:sz w:val="24"/>
          <w:szCs w:val="24"/>
        </w:rPr>
        <w:t>П</w:t>
      </w:r>
      <w:proofErr w:type="gramEnd"/>
      <w:r w:rsidR="00E44C85" w:rsidRPr="00901B8E">
        <w:rPr>
          <w:rFonts w:ascii="Times New Roman" w:hAnsi="Times New Roman"/>
          <w:sz w:val="24"/>
          <w:szCs w:val="24"/>
        </w:rPr>
        <w:t xml:space="preserve">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 xml:space="preserve">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 xml:space="preserve">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 xml:space="preserve">Про статус ветеранів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 xml:space="preserve">луговування дітей </w:t>
      </w:r>
      <w:proofErr w:type="gramStart"/>
      <w:r w:rsidR="00C61072" w:rsidRPr="00901B8E">
        <w:rPr>
          <w:rFonts w:ascii="Times New Roman" w:hAnsi="Times New Roman"/>
          <w:b/>
          <w:sz w:val="24"/>
          <w:szCs w:val="24"/>
        </w:rPr>
        <w:t>у</w:t>
      </w:r>
      <w:proofErr w:type="gramEnd"/>
      <w:r w:rsidR="00C61072" w:rsidRPr="00901B8E">
        <w:rPr>
          <w:rFonts w:ascii="Times New Roman" w:hAnsi="Times New Roman"/>
          <w:b/>
          <w:sz w:val="24"/>
          <w:szCs w:val="24"/>
        </w:rPr>
        <w:t xml:space="preserve">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proofErr w:type="gramStart"/>
      <w:r w:rsidR="00C61072" w:rsidRPr="00901B8E">
        <w:rPr>
          <w:rFonts w:ascii="Times New Roman" w:hAnsi="Times New Roman"/>
          <w:sz w:val="24"/>
          <w:szCs w:val="24"/>
        </w:rPr>
        <w:t>У</w:t>
      </w:r>
      <w:proofErr w:type="gramEnd"/>
      <w:r w:rsidR="00C61072" w:rsidRPr="00901B8E">
        <w:rPr>
          <w:rFonts w:ascii="Times New Roman" w:hAnsi="Times New Roman"/>
          <w:sz w:val="24"/>
          <w:szCs w:val="24"/>
        </w:rPr>
        <w:t xml:space="preserve">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w:t>
      </w:r>
      <w:r w:rsidR="00C61072" w:rsidRPr="00901B8E">
        <w:rPr>
          <w:rFonts w:ascii="Times New Roman" w:hAnsi="Times New Roman"/>
          <w:sz w:val="24"/>
          <w:szCs w:val="24"/>
        </w:rPr>
        <w:lastRenderedPageBreak/>
        <w:t>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дошкільної освіти</w:t>
      </w:r>
      <w:proofErr w:type="gramStart"/>
      <w:r w:rsidR="000C2485" w:rsidRPr="00901B8E">
        <w:rPr>
          <w:rFonts w:ascii="Times New Roman" w:hAnsi="Times New Roman"/>
          <w:sz w:val="24"/>
          <w:szCs w:val="24"/>
          <w:lang w:val="uk-UA"/>
        </w:rPr>
        <w:t xml:space="preserve"> </w:t>
      </w:r>
      <w:r w:rsidRPr="00901B8E">
        <w:rPr>
          <w:rFonts w:ascii="Times New Roman" w:hAnsi="Times New Roman"/>
          <w:sz w:val="24"/>
          <w:szCs w:val="24"/>
        </w:rPr>
        <w:t>є:</w:t>
      </w:r>
      <w:proofErr w:type="gramEnd"/>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xml:space="preserve">. Дитина має гарантоване державою право </w:t>
      </w:r>
      <w:proofErr w:type="gramStart"/>
      <w:r w:rsidR="000C2485" w:rsidRPr="00901B8E">
        <w:rPr>
          <w:rFonts w:ascii="Times New Roman" w:hAnsi="Times New Roman"/>
          <w:sz w:val="24"/>
          <w:szCs w:val="24"/>
        </w:rPr>
        <w:t>на</w:t>
      </w:r>
      <w:proofErr w:type="gramEnd"/>
      <w:r w:rsidR="000C2485" w:rsidRPr="00901B8E">
        <w:rPr>
          <w:rFonts w:ascii="Times New Roman" w:hAnsi="Times New Roman"/>
          <w:sz w:val="24"/>
          <w:szCs w:val="24"/>
        </w:rPr>
        <w:t>:</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lastRenderedPageBreak/>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поважати гідність, права і законні інтереси </w:t>
      </w:r>
      <w:proofErr w:type="gramStart"/>
      <w:r w:rsidRPr="00901B8E">
        <w:rPr>
          <w:rFonts w:ascii="Times New Roman" w:hAnsi="Times New Roman"/>
          <w:sz w:val="24"/>
          <w:szCs w:val="24"/>
        </w:rPr>
        <w:t>вс</w:t>
      </w:r>
      <w:proofErr w:type="gramEnd"/>
      <w:r w:rsidRPr="00901B8E">
        <w:rPr>
          <w:rFonts w:ascii="Times New Roman" w:hAnsi="Times New Roman"/>
          <w:sz w:val="24"/>
          <w:szCs w:val="24"/>
        </w:rPr>
        <w:t>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w:t>
      </w:r>
      <w:proofErr w:type="gramStart"/>
      <w:r w:rsidRPr="00901B8E">
        <w:rPr>
          <w:rFonts w:ascii="Times New Roman" w:hAnsi="Times New Roman"/>
          <w:sz w:val="24"/>
          <w:szCs w:val="24"/>
        </w:rPr>
        <w:t>в</w:t>
      </w:r>
      <w:proofErr w:type="gramEnd"/>
      <w:r w:rsidRPr="00901B8E">
        <w:rPr>
          <w:rFonts w:ascii="Times New Roman" w:hAnsi="Times New Roman"/>
          <w:sz w:val="24"/>
          <w:szCs w:val="24"/>
        </w:rPr>
        <w:t>,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proofErr w:type="gramStart"/>
      <w:r w:rsidR="00F22AB1" w:rsidRPr="00901B8E">
        <w:rPr>
          <w:rFonts w:ascii="Times New Roman" w:hAnsi="Times New Roman"/>
          <w:sz w:val="24"/>
          <w:szCs w:val="24"/>
          <w:shd w:val="clear" w:color="auto" w:fill="FFFFFF"/>
        </w:rPr>
        <w:t>особа</w:t>
      </w:r>
      <w:proofErr w:type="gramEnd"/>
      <w:r w:rsidR="00F22AB1" w:rsidRPr="00901B8E">
        <w:rPr>
          <w:rFonts w:ascii="Times New Roman" w:hAnsi="Times New Roman"/>
          <w:sz w:val="24"/>
          <w:szCs w:val="24"/>
          <w:shd w:val="clear" w:color="auto" w:fill="FFFFFF"/>
        </w:rPr>
        <w:t xml:space="preserve">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 xml:space="preserve">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00907F10" w:rsidRPr="00901B8E">
        <w:rPr>
          <w:rFonts w:ascii="Times New Roman" w:hAnsi="Times New Roman"/>
          <w:sz w:val="24"/>
          <w:szCs w:val="24"/>
        </w:rPr>
        <w:t>трудового</w:t>
      </w:r>
      <w:proofErr w:type="gramEnd"/>
      <w:r w:rsidR="00907F10" w:rsidRPr="00901B8E">
        <w:rPr>
          <w:rFonts w:ascii="Times New Roman" w:hAnsi="Times New Roman"/>
          <w:sz w:val="24"/>
          <w:szCs w:val="24"/>
        </w:rPr>
        <w:t xml:space="preserve">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xml:space="preserve">.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w:t>
      </w:r>
      <w:proofErr w:type="gramStart"/>
      <w:r w:rsidR="00907F10" w:rsidRPr="00901B8E">
        <w:rPr>
          <w:rFonts w:ascii="Times New Roman" w:hAnsi="Times New Roman"/>
          <w:sz w:val="24"/>
          <w:szCs w:val="24"/>
        </w:rPr>
        <w:t>до</w:t>
      </w:r>
      <w:proofErr w:type="gramEnd"/>
      <w:r w:rsidR="00907F10" w:rsidRPr="00901B8E">
        <w:rPr>
          <w:rFonts w:ascii="Times New Roman" w:hAnsi="Times New Roman"/>
          <w:sz w:val="24"/>
          <w:szCs w:val="24"/>
        </w:rPr>
        <w:t xml:space="preserve">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lastRenderedPageBreak/>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Права, обов’язки та соціальні гарантії інших працівників закладу регулюються 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w:t>
      </w:r>
      <w:proofErr w:type="gramStart"/>
      <w:r w:rsidRPr="00901B8E">
        <w:rPr>
          <w:rFonts w:ascii="Times New Roman" w:hAnsi="Times New Roman"/>
          <w:sz w:val="24"/>
          <w:szCs w:val="24"/>
        </w:rPr>
        <w:t>псих</w:t>
      </w:r>
      <w:proofErr w:type="gramEnd"/>
      <w:r w:rsidRPr="00901B8E">
        <w:rPr>
          <w:rFonts w:ascii="Times New Roman" w:hAnsi="Times New Roman"/>
          <w:sz w:val="24"/>
          <w:szCs w:val="24"/>
        </w:rPr>
        <w:t>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7.15. За успіхи у роботі застосовуються такі форми матеріального та морального заохочення </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w:t>
      </w:r>
      <w:proofErr w:type="gramStart"/>
      <w:r w:rsidRPr="00901B8E">
        <w:rPr>
          <w:rFonts w:ascii="Times New Roman" w:hAnsi="Times New Roman"/>
          <w:sz w:val="24"/>
          <w:szCs w:val="24"/>
          <w:lang w:val="uk-UA"/>
        </w:rPr>
        <w:t>р</w:t>
      </w:r>
      <w:proofErr w:type="gramEnd"/>
      <w:r w:rsidRPr="00901B8E">
        <w:rPr>
          <w:rFonts w:ascii="Times New Roman" w:hAnsi="Times New Roman"/>
          <w:sz w:val="24"/>
          <w:szCs w:val="24"/>
          <w:lang w:val="uk-UA"/>
        </w:rPr>
        <w:t>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8.2. </w:t>
      </w:r>
      <w:proofErr w:type="gramStart"/>
      <w:r w:rsidRPr="00901B8E">
        <w:rPr>
          <w:rFonts w:ascii="Times New Roman" w:hAnsi="Times New Roman"/>
          <w:sz w:val="24"/>
          <w:szCs w:val="24"/>
        </w:rPr>
        <w:t>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 </w:t>
      </w:r>
      <w:r w:rsidR="00B756A0">
        <w:rPr>
          <w:rFonts w:ascii="Times New Roman" w:hAnsi="Times New Roman"/>
          <w:sz w:val="24"/>
          <w:szCs w:val="24"/>
          <w:lang w:val="uk-UA"/>
        </w:rPr>
        <w:t xml:space="preserve">Верхньодніпровського </w:t>
      </w:r>
      <w:r w:rsidRPr="00901B8E">
        <w:rPr>
          <w:rFonts w:ascii="Times New Roman" w:hAnsi="Times New Roman"/>
          <w:sz w:val="24"/>
          <w:szCs w:val="24"/>
          <w:lang w:val="uk-UA"/>
        </w:rPr>
        <w:t>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w:t>
      </w:r>
      <w:proofErr w:type="gramEnd"/>
      <w:r w:rsidR="008A079D">
        <w:rPr>
          <w:rFonts w:ascii="Times New Roman" w:hAnsi="Times New Roman"/>
          <w:sz w:val="24"/>
          <w:szCs w:val="24"/>
          <w:lang w:val="uk-UA"/>
        </w:rPr>
        <w:t xml:space="preserve">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w:t>
      </w:r>
      <w:proofErr w:type="gramStart"/>
      <w:r w:rsidRPr="00901B8E">
        <w:rPr>
          <w:rFonts w:ascii="Times New Roman" w:hAnsi="Times New Roman"/>
          <w:sz w:val="24"/>
          <w:szCs w:val="24"/>
        </w:rPr>
        <w:t xml:space="preserve">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roofErr w:type="gramEnd"/>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lastRenderedPageBreak/>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t>8</w:t>
      </w:r>
      <w:r w:rsidRPr="00901B8E">
        <w:rPr>
          <w:lang w:val="uk-UA"/>
        </w:rPr>
        <w:t>.5</w:t>
      </w:r>
      <w:r w:rsidR="00CC5D21" w:rsidRPr="00901B8E">
        <w:t xml:space="preserve">.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w:t>
      </w:r>
      <w:proofErr w:type="gramStart"/>
      <w:r w:rsidR="00CC5D21" w:rsidRPr="00901B8E">
        <w:t>ради</w:t>
      </w:r>
      <w:proofErr w:type="gramEnd"/>
      <w:r w:rsidR="00CC5D21" w:rsidRPr="00901B8E">
        <w:t>.</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t>Для закладів дошкільної освіти з однією - двома групами може утворюватися одна педагогічна рада на кілька закладі</w:t>
      </w:r>
      <w:proofErr w:type="gramStart"/>
      <w:r w:rsidRPr="00901B8E">
        <w:t>в</w:t>
      </w:r>
      <w:proofErr w:type="gramEnd"/>
      <w:r w:rsidRPr="00901B8E">
        <w:t>.</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proofErr w:type="gramStart"/>
      <w:r w:rsidRPr="00901B8E">
        <w:t>До</w:t>
      </w:r>
      <w:proofErr w:type="gramEnd"/>
      <w:r w:rsidRPr="00901B8E">
        <w:t xml:space="preserve"> складу педагогічної ради закладу дошкільної освіти входять усі педагогічні працівники закладу, медичні працівники, інші спеціалісти. </w:t>
      </w:r>
      <w:proofErr w:type="gramStart"/>
      <w:r w:rsidRPr="00901B8E">
        <w:t>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roofErr w:type="gramEnd"/>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 xml:space="preserve">На засідання педагогічної ради можуть </w:t>
      </w:r>
      <w:proofErr w:type="gramStart"/>
      <w:r w:rsidRPr="00901B8E">
        <w:t>бути</w:t>
      </w:r>
      <w:proofErr w:type="gramEnd"/>
      <w:r w:rsidRPr="00901B8E">
        <w:t xml:space="preserve">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 xml:space="preserve">Педагогічна рада обирає із свого складу секретаря на навчальний </w:t>
      </w:r>
      <w:proofErr w:type="gramStart"/>
      <w:r w:rsidRPr="00901B8E">
        <w:t>р</w:t>
      </w:r>
      <w:proofErr w:type="gramEnd"/>
      <w:r w:rsidRPr="00901B8E">
        <w:t>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proofErr w:type="gramStart"/>
      <w:r w:rsidRPr="00901B8E">
        <w:t>Р</w:t>
      </w:r>
      <w:proofErr w:type="gramEnd"/>
      <w:r w:rsidRPr="00901B8E">
        <w:t>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вання працівникі</w:t>
      </w:r>
      <w:proofErr w:type="gramStart"/>
      <w:r w:rsidR="00537CEF" w:rsidRPr="00901B8E">
        <w:rPr>
          <w:rFonts w:ascii="Times New Roman" w:hAnsi="Times New Roman"/>
          <w:sz w:val="24"/>
          <w:szCs w:val="24"/>
        </w:rPr>
        <w:t>в</w:t>
      </w:r>
      <w:proofErr w:type="gramEnd"/>
      <w:r w:rsidR="00537CEF" w:rsidRPr="00901B8E">
        <w:rPr>
          <w:rFonts w:ascii="Times New Roman" w:hAnsi="Times New Roman"/>
          <w:sz w:val="24"/>
          <w:szCs w:val="24"/>
        </w:rPr>
        <w:t xml:space="preserve">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 xml:space="preserve">9. Фінансово-господарська діяльність та </w:t>
      </w:r>
      <w:proofErr w:type="gramStart"/>
      <w:r w:rsidRPr="00901B8E">
        <w:rPr>
          <w:rFonts w:ascii="Times New Roman" w:hAnsi="Times New Roman"/>
          <w:b/>
          <w:sz w:val="24"/>
          <w:szCs w:val="24"/>
        </w:rPr>
        <w:t>матер</w:t>
      </w:r>
      <w:proofErr w:type="gramEnd"/>
      <w:r w:rsidRPr="00901B8E">
        <w:rPr>
          <w:rFonts w:ascii="Times New Roman" w:hAnsi="Times New Roman"/>
          <w:b/>
          <w:sz w:val="24"/>
          <w:szCs w:val="24"/>
        </w:rPr>
        <w:t>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w:t>
      </w:r>
      <w:proofErr w:type="gramStart"/>
      <w:r w:rsidRPr="00901B8E">
        <w:rPr>
          <w:rFonts w:ascii="Times New Roman" w:hAnsi="Times New Roman"/>
          <w:sz w:val="24"/>
          <w:szCs w:val="24"/>
        </w:rPr>
        <w:t>чинного</w:t>
      </w:r>
      <w:proofErr w:type="gramEnd"/>
      <w:r w:rsidRPr="00901B8E">
        <w:rPr>
          <w:rFonts w:ascii="Times New Roman" w:hAnsi="Times New Roman"/>
          <w:sz w:val="24"/>
          <w:szCs w:val="24"/>
        </w:rPr>
        <w:t xml:space="preserve">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w:t>
      </w:r>
      <w:proofErr w:type="gramStart"/>
      <w:r w:rsidR="005128FE" w:rsidRPr="00901B8E">
        <w:rPr>
          <w:rFonts w:ascii="Times New Roman" w:hAnsi="Times New Roman"/>
          <w:sz w:val="24"/>
          <w:szCs w:val="24"/>
          <w:lang w:val="uk-UA"/>
        </w:rPr>
        <w:t>ти</w:t>
      </w:r>
      <w:r w:rsidRPr="00901B8E">
        <w:rPr>
          <w:rFonts w:ascii="Times New Roman" w:hAnsi="Times New Roman"/>
          <w:sz w:val="24"/>
          <w:szCs w:val="24"/>
        </w:rPr>
        <w:t xml:space="preserve"> ф</w:t>
      </w:r>
      <w:proofErr w:type="gramEnd"/>
      <w:r w:rsidRPr="00901B8E">
        <w:rPr>
          <w:rFonts w:ascii="Times New Roman" w:hAnsi="Times New Roman"/>
          <w:sz w:val="24"/>
          <w:szCs w:val="24"/>
        </w:rPr>
        <w:t>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w:t>
      </w:r>
      <w:proofErr w:type="gramStart"/>
      <w:r w:rsidRPr="00901B8E">
        <w:rPr>
          <w:rFonts w:ascii="Times New Roman" w:hAnsi="Times New Roman"/>
          <w:sz w:val="24"/>
          <w:szCs w:val="24"/>
        </w:rPr>
        <w:t>на</w:t>
      </w:r>
      <w:proofErr w:type="gramEnd"/>
      <w:r w:rsidRPr="00901B8E">
        <w:rPr>
          <w:rFonts w:ascii="Times New Roman" w:hAnsi="Times New Roman"/>
          <w:sz w:val="24"/>
          <w:szCs w:val="24"/>
        </w:rPr>
        <w:t xml:space="preserve">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roofErr w:type="gramStart"/>
      <w:r w:rsidRPr="00901B8E">
        <w:rPr>
          <w:rFonts w:ascii="Times New Roman" w:hAnsi="Times New Roman"/>
          <w:sz w:val="24"/>
          <w:szCs w:val="24"/>
        </w:rPr>
        <w:t>державного</w:t>
      </w:r>
      <w:proofErr w:type="gramEnd"/>
      <w:r w:rsidRPr="00901B8E">
        <w:rPr>
          <w:rFonts w:ascii="Times New Roman" w:hAnsi="Times New Roman"/>
          <w:sz w:val="24"/>
          <w:szCs w:val="24"/>
        </w:rPr>
        <w:t xml:space="preserve">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батьків або </w:t>
      </w:r>
      <w:proofErr w:type="gramStart"/>
      <w:r w:rsidRPr="00901B8E">
        <w:rPr>
          <w:rFonts w:ascii="Times New Roman" w:hAnsi="Times New Roman"/>
          <w:sz w:val="24"/>
          <w:szCs w:val="24"/>
        </w:rPr>
        <w:t>осіб</w:t>
      </w:r>
      <w:proofErr w:type="gramEnd"/>
      <w:r w:rsidRPr="00901B8E">
        <w:rPr>
          <w:rFonts w:ascii="Times New Roman" w:hAnsi="Times New Roman"/>
          <w:sz w:val="24"/>
          <w:szCs w:val="24"/>
        </w:rPr>
        <w:t>,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добровільні пожертвування і цільові внески фізичних і юридичних </w:t>
      </w:r>
      <w:proofErr w:type="gramStart"/>
      <w:r w:rsidRPr="00901B8E">
        <w:rPr>
          <w:rFonts w:ascii="Times New Roman" w:hAnsi="Times New Roman"/>
          <w:sz w:val="24"/>
          <w:szCs w:val="24"/>
        </w:rPr>
        <w:t>осіб</w:t>
      </w:r>
      <w:proofErr w:type="gramEnd"/>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w:t>
      </w:r>
      <w:proofErr w:type="gramStart"/>
      <w:r w:rsidRPr="00901B8E">
        <w:rPr>
          <w:rFonts w:ascii="Times New Roman" w:hAnsi="Times New Roman"/>
          <w:sz w:val="24"/>
          <w:szCs w:val="24"/>
        </w:rPr>
        <w:t>У</w:t>
      </w:r>
      <w:proofErr w:type="gramEnd"/>
      <w:r w:rsidRPr="00901B8E">
        <w:rPr>
          <w:rFonts w:ascii="Times New Roman" w:hAnsi="Times New Roman"/>
          <w:sz w:val="24"/>
          <w:szCs w:val="24"/>
        </w:rPr>
        <w:t xml:space="preserve"> </w:t>
      </w:r>
      <w:proofErr w:type="gramStart"/>
      <w:r w:rsidRPr="00901B8E">
        <w:rPr>
          <w:rFonts w:ascii="Times New Roman" w:hAnsi="Times New Roman"/>
          <w:sz w:val="24"/>
          <w:szCs w:val="24"/>
        </w:rPr>
        <w:t>раз</w:t>
      </w:r>
      <w:proofErr w:type="gramEnd"/>
      <w:r w:rsidRPr="00901B8E">
        <w:rPr>
          <w:rFonts w:ascii="Times New Roman" w:hAnsi="Times New Roman"/>
          <w:sz w:val="24"/>
          <w:szCs w:val="24"/>
        </w:rPr>
        <w:t xml:space="preserve">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w:t>
      </w:r>
      <w:proofErr w:type="gramStart"/>
      <w:r w:rsidRPr="00901B8E">
        <w:rPr>
          <w:rFonts w:ascii="Times New Roman" w:hAnsi="Times New Roman"/>
          <w:sz w:val="24"/>
          <w:szCs w:val="24"/>
        </w:rPr>
        <w:t>дне</w:t>
      </w:r>
      <w:proofErr w:type="gramEnd"/>
      <w:r w:rsidRPr="00901B8E">
        <w:rPr>
          <w:rFonts w:ascii="Times New Roman" w:hAnsi="Times New Roman"/>
          <w:sz w:val="24"/>
          <w:szCs w:val="24"/>
        </w:rPr>
        <w:t xml:space="preserve">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отримувати допомогу від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користуватися послугами будь-якого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 фінансувати за рахунок власних надходжень заходи, що сприяють поліпшенню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9.7. Порядок діловодства і бухгалтерського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lastRenderedPageBreak/>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включає приміщення, буді</w:t>
      </w:r>
      <w:proofErr w:type="gramStart"/>
      <w:r w:rsidRPr="00901B8E">
        <w:rPr>
          <w:rFonts w:ascii="Times New Roman" w:hAnsi="Times New Roman"/>
          <w:sz w:val="24"/>
          <w:szCs w:val="24"/>
        </w:rPr>
        <w:t>вл</w:t>
      </w:r>
      <w:proofErr w:type="gramEnd"/>
      <w:r w:rsidRPr="00901B8E">
        <w:rPr>
          <w:rFonts w:ascii="Times New Roman" w:hAnsi="Times New Roman"/>
          <w:sz w:val="24"/>
          <w:szCs w:val="24"/>
        </w:rPr>
        <w:t xml:space="preserve">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B02B22">
        <w:rPr>
          <w:rFonts w:ascii="Times New Roman" w:hAnsi="Times New Roman"/>
          <w:sz w:val="24"/>
          <w:szCs w:val="24"/>
        </w:rPr>
        <w:t xml:space="preserve">Майно закладу </w:t>
      </w:r>
      <w:r w:rsidR="00B02B22">
        <w:rPr>
          <w:rFonts w:ascii="Times New Roman" w:hAnsi="Times New Roman"/>
          <w:sz w:val="24"/>
          <w:szCs w:val="24"/>
          <w:lang w:val="uk-UA"/>
        </w:rPr>
        <w:t xml:space="preserve">дошкільної освіти </w:t>
      </w:r>
      <w:r w:rsidR="00B02B22">
        <w:rPr>
          <w:rFonts w:ascii="Times New Roman" w:hAnsi="Times New Roman"/>
          <w:sz w:val="24"/>
          <w:szCs w:val="24"/>
        </w:rPr>
        <w:t>є комунальною власністю Верхньодніпровської міської</w:t>
      </w:r>
      <w:r w:rsidR="00B02B22">
        <w:rPr>
          <w:rFonts w:ascii="Times New Roman" w:hAnsi="Times New Roman"/>
          <w:sz w:val="24"/>
          <w:szCs w:val="24"/>
          <w:lang w:val="uk-UA"/>
        </w:rPr>
        <w:t xml:space="preserve"> </w:t>
      </w:r>
      <w:r w:rsidR="00B02B22">
        <w:rPr>
          <w:rFonts w:ascii="Times New Roman" w:hAnsi="Times New Roman"/>
          <w:sz w:val="24"/>
          <w:szCs w:val="24"/>
        </w:rPr>
        <w:t>територіальної громади, перебуває в його оперативному управлінні</w:t>
      </w:r>
      <w:r w:rsidR="00B02B22">
        <w:rPr>
          <w:rFonts w:ascii="Times New Roman" w:hAnsi="Times New Roman"/>
          <w:sz w:val="24"/>
          <w:szCs w:val="24"/>
          <w:lang w:val="uk-UA"/>
        </w:rPr>
        <w:t xml:space="preserve"> та/або на праві узуфрукта комунального майна</w:t>
      </w:r>
      <w:r w:rsidR="00B02B22">
        <w:rPr>
          <w:rFonts w:ascii="Times New Roman" w:hAnsi="Times New Roman"/>
          <w:sz w:val="24"/>
          <w:szCs w:val="24"/>
        </w:rPr>
        <w:t xml:space="preserve"> </w:t>
      </w:r>
      <w:r w:rsidR="00B02B22">
        <w:rPr>
          <w:rFonts w:ascii="Times New Roman" w:hAnsi="Times New Roman"/>
          <w:sz w:val="24"/>
          <w:szCs w:val="24"/>
          <w:lang w:val="uk-UA"/>
        </w:rPr>
        <w:t>і</w:t>
      </w:r>
      <w:r w:rsidR="00B02B22">
        <w:rPr>
          <w:rFonts w:ascii="Times New Roman" w:hAnsi="Times New Roman"/>
          <w:sz w:val="24"/>
          <w:szCs w:val="24"/>
          <w:lang w:eastAsia="uk-UA"/>
        </w:rPr>
        <w:t xml:space="preserve"> не може бути вилученим у нього, якщо інше не передбачено законодавством</w:t>
      </w: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9.12.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 xml:space="preserve">10. Військовий </w:t>
      </w:r>
      <w:proofErr w:type="gramStart"/>
      <w:r w:rsidRPr="00901B8E">
        <w:rPr>
          <w:rFonts w:ascii="Times New Roman" w:hAnsi="Times New Roman"/>
          <w:b/>
          <w:sz w:val="24"/>
          <w:szCs w:val="24"/>
        </w:rPr>
        <w:t>обл</w:t>
      </w:r>
      <w:proofErr w:type="gramEnd"/>
      <w:r w:rsidRPr="00901B8E">
        <w:rPr>
          <w:rFonts w:ascii="Times New Roman" w:hAnsi="Times New Roman"/>
          <w:b/>
          <w:sz w:val="24"/>
          <w:szCs w:val="24"/>
        </w:rPr>
        <w:t>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10.1. Військовий </w:t>
      </w:r>
      <w:proofErr w:type="gramStart"/>
      <w:r w:rsidRPr="00901B8E">
        <w:rPr>
          <w:rFonts w:ascii="Times New Roman" w:hAnsi="Times New Roman"/>
          <w:sz w:val="24"/>
          <w:szCs w:val="24"/>
        </w:rPr>
        <w:t>обл</w:t>
      </w:r>
      <w:proofErr w:type="gramEnd"/>
      <w:r w:rsidRPr="00901B8E">
        <w:rPr>
          <w:rFonts w:ascii="Times New Roman" w:hAnsi="Times New Roman"/>
          <w:sz w:val="24"/>
          <w:szCs w:val="24"/>
        </w:rPr>
        <w:t>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w:t>
      </w:r>
      <w:proofErr w:type="gramStart"/>
      <w:r w:rsidR="00561CA1">
        <w:rPr>
          <w:rFonts w:ascii="Times New Roman" w:hAnsi="Times New Roman"/>
          <w:sz w:val="24"/>
          <w:szCs w:val="24"/>
          <w:lang w:val="uk-UA"/>
        </w:rPr>
        <w:t>особою</w:t>
      </w:r>
      <w:proofErr w:type="gramEnd"/>
      <w:r w:rsidR="00561CA1">
        <w:rPr>
          <w:rFonts w:ascii="Times New Roman" w:hAnsi="Times New Roman"/>
          <w:sz w:val="24"/>
          <w:szCs w:val="24"/>
          <w:lang w:val="uk-UA"/>
        </w:rPr>
        <w:t xml:space="preserve">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w:t>
      </w:r>
      <w:proofErr w:type="gramStart"/>
      <w:r w:rsidRPr="00901B8E">
        <w:rPr>
          <w:rFonts w:ascii="Times New Roman" w:hAnsi="Times New Roman"/>
          <w:sz w:val="24"/>
          <w:szCs w:val="24"/>
        </w:rPr>
        <w:t>соц</w:t>
      </w:r>
      <w:proofErr w:type="gramEnd"/>
      <w:r w:rsidRPr="00901B8E">
        <w:rPr>
          <w:rFonts w:ascii="Times New Roman" w:hAnsi="Times New Roman"/>
          <w:sz w:val="24"/>
          <w:szCs w:val="24"/>
        </w:rPr>
        <w:t>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w:t>
      </w:r>
      <w:proofErr w:type="gramStart"/>
      <w:r w:rsidR="00907F10" w:rsidRPr="00901B8E">
        <w:rPr>
          <w:rFonts w:ascii="Times New Roman" w:hAnsi="Times New Roman"/>
          <w:sz w:val="24"/>
          <w:szCs w:val="24"/>
        </w:rPr>
        <w:t>дальним</w:t>
      </w:r>
      <w:proofErr w:type="gramEnd"/>
      <w:r w:rsidR="00907F10" w:rsidRPr="00901B8E">
        <w:rPr>
          <w:rFonts w:ascii="Times New Roman" w:hAnsi="Times New Roman"/>
          <w:sz w:val="24"/>
          <w:szCs w:val="24"/>
        </w:rPr>
        <w:t xml:space="preserve">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10.6. Перевірка виконання колективного договору (угоди) здійснюється комісією представників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забезпечує відповідний нагляд за роботою </w:t>
      </w:r>
      <w:r w:rsidR="00907F10" w:rsidRPr="00901B8E">
        <w:rPr>
          <w:rFonts w:ascii="Times New Roman" w:hAnsi="Times New Roman"/>
          <w:sz w:val="24"/>
          <w:szCs w:val="24"/>
        </w:rPr>
        <w:lastRenderedPageBreak/>
        <w:t>працівників, вживає залежно від розміру та характеру їх діяльності організаційні заходи безпеки, гі</w:t>
      </w:r>
      <w:proofErr w:type="gramStart"/>
      <w:r w:rsidR="00907F10" w:rsidRPr="00901B8E">
        <w:rPr>
          <w:rFonts w:ascii="Times New Roman" w:hAnsi="Times New Roman"/>
          <w:sz w:val="24"/>
          <w:szCs w:val="24"/>
        </w:rPr>
        <w:t>г</w:t>
      </w:r>
      <w:proofErr w:type="gramEnd"/>
      <w:r w:rsidR="00907F10" w:rsidRPr="00901B8E">
        <w:rPr>
          <w:rFonts w:ascii="Times New Roman" w:hAnsi="Times New Roman"/>
          <w:sz w:val="24"/>
          <w:szCs w:val="24"/>
        </w:rPr>
        <w:t>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w:t>
      </w:r>
      <w:proofErr w:type="gramStart"/>
      <w:r w:rsidR="00907F10" w:rsidRPr="00901B8E">
        <w:rPr>
          <w:rFonts w:ascii="Times New Roman" w:hAnsi="Times New Roman"/>
          <w:sz w:val="24"/>
          <w:szCs w:val="24"/>
        </w:rPr>
        <w:t>до</w:t>
      </w:r>
      <w:proofErr w:type="gramEnd"/>
      <w:r w:rsidR="00907F10" w:rsidRPr="00901B8E">
        <w:rPr>
          <w:rFonts w:ascii="Times New Roman" w:hAnsi="Times New Roman"/>
          <w:sz w:val="24"/>
          <w:szCs w:val="24"/>
        </w:rPr>
        <w:t xml:space="preserve">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w:t>
      </w:r>
      <w:proofErr w:type="gramStart"/>
      <w:r w:rsidR="00907F10" w:rsidRPr="00901B8E">
        <w:rPr>
          <w:rFonts w:ascii="Times New Roman" w:hAnsi="Times New Roman"/>
          <w:sz w:val="24"/>
          <w:szCs w:val="24"/>
        </w:rPr>
        <w:t>в</w:t>
      </w:r>
      <w:proofErr w:type="gramEnd"/>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w:t>
      </w:r>
      <w:proofErr w:type="gramStart"/>
      <w:r w:rsidRPr="00901B8E">
        <w:rPr>
          <w:rFonts w:ascii="Times New Roman" w:hAnsi="Times New Roman"/>
          <w:sz w:val="24"/>
          <w:szCs w:val="24"/>
        </w:rPr>
        <w:t>р</w:t>
      </w:r>
      <w:proofErr w:type="gramEnd"/>
      <w:r w:rsidRPr="00901B8E">
        <w:rPr>
          <w:rFonts w:ascii="Times New Roman" w:hAnsi="Times New Roman"/>
          <w:sz w:val="24"/>
          <w:szCs w:val="24"/>
        </w:rPr>
        <w:t xml:space="preserve">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roofErr w:type="gramStart"/>
      <w:r w:rsidRPr="00901B8E">
        <w:rPr>
          <w:rFonts w:ascii="Times New Roman" w:hAnsi="Times New Roman"/>
          <w:sz w:val="24"/>
          <w:szCs w:val="24"/>
        </w:rPr>
        <w:t>З</w:t>
      </w:r>
      <w:proofErr w:type="gramEnd"/>
      <w:r w:rsidRPr="00901B8E">
        <w:rPr>
          <w:rFonts w:ascii="Times New Roman" w:hAnsi="Times New Roman"/>
          <w:sz w:val="24"/>
          <w:szCs w:val="24"/>
        </w:rPr>
        <w:t xml:space="preserve">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w:t>
      </w:r>
      <w:proofErr w:type="gramStart"/>
      <w:r w:rsidRPr="00901B8E">
        <w:rPr>
          <w:rFonts w:ascii="Times New Roman" w:hAnsi="Times New Roman"/>
          <w:sz w:val="24"/>
          <w:szCs w:val="24"/>
        </w:rPr>
        <w:t>с</w:t>
      </w:r>
      <w:proofErr w:type="gramEnd"/>
      <w:r w:rsidRPr="00901B8E">
        <w:rPr>
          <w:rFonts w:ascii="Times New Roman" w:hAnsi="Times New Roman"/>
          <w:sz w:val="24"/>
          <w:szCs w:val="24"/>
        </w:rPr>
        <w:t>і</w:t>
      </w:r>
      <w:proofErr w:type="gramStart"/>
      <w:r w:rsidRPr="00901B8E">
        <w:rPr>
          <w:rFonts w:ascii="Times New Roman" w:hAnsi="Times New Roman"/>
          <w:sz w:val="24"/>
          <w:szCs w:val="24"/>
        </w:rPr>
        <w:t>я</w:t>
      </w:r>
      <w:proofErr w:type="gramEnd"/>
      <w:r w:rsidRPr="00901B8E">
        <w:rPr>
          <w:rFonts w:ascii="Times New Roman" w:hAnsi="Times New Roman"/>
          <w:sz w:val="24"/>
          <w:szCs w:val="24"/>
        </w:rPr>
        <w:t xml:space="preserve">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lastRenderedPageBreak/>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w:t>
      </w:r>
      <w:proofErr w:type="gramStart"/>
      <w:r w:rsidRPr="00901B8E">
        <w:rPr>
          <w:rFonts w:ascii="Times New Roman" w:hAnsi="Times New Roman"/>
          <w:sz w:val="24"/>
          <w:szCs w:val="24"/>
        </w:rPr>
        <w:t>в</w:t>
      </w:r>
      <w:proofErr w:type="gramEnd"/>
      <w:r w:rsidRPr="00901B8E">
        <w:rPr>
          <w:rFonts w:ascii="Times New Roman" w:hAnsi="Times New Roman"/>
          <w:sz w:val="24"/>
          <w:szCs w:val="24"/>
        </w:rPr>
        <w:t xml:space="preserve">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14.1. Цей Статут набуває чинності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14.2. Зміни та доповнення до цього Статуту набувають чинності </w:t>
      </w:r>
      <w:proofErr w:type="gramStart"/>
      <w:r w:rsidRPr="00901B8E">
        <w:rPr>
          <w:rFonts w:ascii="Times New Roman" w:hAnsi="Times New Roman"/>
          <w:sz w:val="24"/>
          <w:szCs w:val="24"/>
        </w:rPr>
        <w:t>п</w:t>
      </w:r>
      <w:proofErr w:type="gramEnd"/>
      <w:r w:rsidRPr="00901B8E">
        <w:rPr>
          <w:rFonts w:ascii="Times New Roman" w:hAnsi="Times New Roman"/>
          <w:sz w:val="24"/>
          <w:szCs w:val="24"/>
        </w:rPr>
        <w:t>ісля їх реєстрації в 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proofErr w:type="gramStart"/>
      <w:r w:rsidRPr="00901B8E">
        <w:rPr>
          <w:rFonts w:ascii="Times New Roman" w:hAnsi="Times New Roman"/>
          <w:sz w:val="24"/>
          <w:szCs w:val="24"/>
        </w:rPr>
        <w:t>м</w:t>
      </w:r>
      <w:proofErr w:type="gramEnd"/>
      <w:r w:rsidRPr="00901B8E">
        <w:rPr>
          <w:rFonts w:ascii="Times New Roman" w:hAnsi="Times New Roman"/>
          <w:sz w:val="24"/>
          <w:szCs w:val="24"/>
        </w:rPr>
        <w:t xml:space="preserve">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FF6" w:rsidRDefault="00A33FF6" w:rsidP="006110FD">
      <w:pPr>
        <w:spacing w:after="0" w:line="240" w:lineRule="auto"/>
      </w:pPr>
      <w:r>
        <w:separator/>
      </w:r>
    </w:p>
  </w:endnote>
  <w:endnote w:type="continuationSeparator" w:id="0">
    <w:p w:rsidR="00A33FF6" w:rsidRDefault="00A33FF6"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D04EAF"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2A18C4" w:rsidRDefault="00D04EAF">
        <w:pPr>
          <w:pStyle w:val="a3"/>
          <w:jc w:val="center"/>
        </w:pPr>
        <w:fldSimple w:instr="PAGE   \* MERGEFORMAT">
          <w:r w:rsidR="00B02B22" w:rsidRPr="00B02B22">
            <w:rPr>
              <w:noProof/>
              <w:lang w:val="ru-RU"/>
            </w:rPr>
            <w:t>15</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FF6" w:rsidRDefault="00A33FF6" w:rsidP="006110FD">
      <w:pPr>
        <w:spacing w:after="0" w:line="240" w:lineRule="auto"/>
      </w:pPr>
      <w:r>
        <w:separator/>
      </w:r>
    </w:p>
  </w:footnote>
  <w:footnote w:type="continuationSeparator" w:id="0">
    <w:p w:rsidR="00A33FF6" w:rsidRDefault="00A33FF6"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491403"/>
    <w:rsid w:val="000027E3"/>
    <w:rsid w:val="00004B90"/>
    <w:rsid w:val="000060D1"/>
    <w:rsid w:val="00010BC0"/>
    <w:rsid w:val="0001591F"/>
    <w:rsid w:val="00035CD4"/>
    <w:rsid w:val="00084582"/>
    <w:rsid w:val="000C2485"/>
    <w:rsid w:val="000D0E18"/>
    <w:rsid w:val="00110EC9"/>
    <w:rsid w:val="00143BD5"/>
    <w:rsid w:val="00155094"/>
    <w:rsid w:val="00160950"/>
    <w:rsid w:val="001678E1"/>
    <w:rsid w:val="0017708F"/>
    <w:rsid w:val="001828B4"/>
    <w:rsid w:val="001A24AA"/>
    <w:rsid w:val="001B47A9"/>
    <w:rsid w:val="001B5721"/>
    <w:rsid w:val="001C3E01"/>
    <w:rsid w:val="00244BA4"/>
    <w:rsid w:val="0028328E"/>
    <w:rsid w:val="00286A9A"/>
    <w:rsid w:val="002A18C4"/>
    <w:rsid w:val="002D3DED"/>
    <w:rsid w:val="002E2168"/>
    <w:rsid w:val="00322706"/>
    <w:rsid w:val="003609E3"/>
    <w:rsid w:val="003637AF"/>
    <w:rsid w:val="0037518D"/>
    <w:rsid w:val="0037799D"/>
    <w:rsid w:val="00391385"/>
    <w:rsid w:val="003B72B4"/>
    <w:rsid w:val="003C5B11"/>
    <w:rsid w:val="003D1667"/>
    <w:rsid w:val="003D2D95"/>
    <w:rsid w:val="003D7D7C"/>
    <w:rsid w:val="00407317"/>
    <w:rsid w:val="00412C5A"/>
    <w:rsid w:val="004370A9"/>
    <w:rsid w:val="004436F4"/>
    <w:rsid w:val="004444CB"/>
    <w:rsid w:val="00447079"/>
    <w:rsid w:val="0046272E"/>
    <w:rsid w:val="00467E88"/>
    <w:rsid w:val="00490D95"/>
    <w:rsid w:val="00491403"/>
    <w:rsid w:val="00495A49"/>
    <w:rsid w:val="004B7E67"/>
    <w:rsid w:val="004D2A6D"/>
    <w:rsid w:val="004D4C92"/>
    <w:rsid w:val="004E634E"/>
    <w:rsid w:val="00507FD9"/>
    <w:rsid w:val="005128FE"/>
    <w:rsid w:val="00526648"/>
    <w:rsid w:val="0053198F"/>
    <w:rsid w:val="00537462"/>
    <w:rsid w:val="00537CEF"/>
    <w:rsid w:val="005615A9"/>
    <w:rsid w:val="00561B66"/>
    <w:rsid w:val="00561CA1"/>
    <w:rsid w:val="00570382"/>
    <w:rsid w:val="0058465A"/>
    <w:rsid w:val="005902AD"/>
    <w:rsid w:val="00591864"/>
    <w:rsid w:val="00595DFD"/>
    <w:rsid w:val="005E3985"/>
    <w:rsid w:val="005E3FFE"/>
    <w:rsid w:val="005F5D88"/>
    <w:rsid w:val="005F6DB4"/>
    <w:rsid w:val="006028D5"/>
    <w:rsid w:val="00607D2E"/>
    <w:rsid w:val="006110FD"/>
    <w:rsid w:val="006176E0"/>
    <w:rsid w:val="006210F2"/>
    <w:rsid w:val="00633BDD"/>
    <w:rsid w:val="00637F77"/>
    <w:rsid w:val="00641646"/>
    <w:rsid w:val="006430DE"/>
    <w:rsid w:val="00670C92"/>
    <w:rsid w:val="00676C50"/>
    <w:rsid w:val="00684C99"/>
    <w:rsid w:val="00690A45"/>
    <w:rsid w:val="006A4A4A"/>
    <w:rsid w:val="006A6425"/>
    <w:rsid w:val="006B6125"/>
    <w:rsid w:val="006B6B6E"/>
    <w:rsid w:val="006C07DB"/>
    <w:rsid w:val="006C38F6"/>
    <w:rsid w:val="006C6FC6"/>
    <w:rsid w:val="006C756F"/>
    <w:rsid w:val="006D38C6"/>
    <w:rsid w:val="006E473A"/>
    <w:rsid w:val="006E5F20"/>
    <w:rsid w:val="006E73DD"/>
    <w:rsid w:val="007107A9"/>
    <w:rsid w:val="00722EAF"/>
    <w:rsid w:val="007259F6"/>
    <w:rsid w:val="00726696"/>
    <w:rsid w:val="0073686A"/>
    <w:rsid w:val="0074790D"/>
    <w:rsid w:val="0076120E"/>
    <w:rsid w:val="00767CC7"/>
    <w:rsid w:val="00791014"/>
    <w:rsid w:val="00794F25"/>
    <w:rsid w:val="007B45A0"/>
    <w:rsid w:val="007D4721"/>
    <w:rsid w:val="007E61D0"/>
    <w:rsid w:val="007F46B5"/>
    <w:rsid w:val="00805E8B"/>
    <w:rsid w:val="00810866"/>
    <w:rsid w:val="00813284"/>
    <w:rsid w:val="0082560F"/>
    <w:rsid w:val="00826798"/>
    <w:rsid w:val="00835CA1"/>
    <w:rsid w:val="00841AC9"/>
    <w:rsid w:val="00854A51"/>
    <w:rsid w:val="00875CBD"/>
    <w:rsid w:val="00897697"/>
    <w:rsid w:val="008A079D"/>
    <w:rsid w:val="008A513A"/>
    <w:rsid w:val="008B138A"/>
    <w:rsid w:val="008B1EE2"/>
    <w:rsid w:val="008B49C9"/>
    <w:rsid w:val="008C7F01"/>
    <w:rsid w:val="008D250C"/>
    <w:rsid w:val="008D6157"/>
    <w:rsid w:val="008E0ED6"/>
    <w:rsid w:val="008F3BCD"/>
    <w:rsid w:val="00901B8E"/>
    <w:rsid w:val="009068C0"/>
    <w:rsid w:val="00907F10"/>
    <w:rsid w:val="00922188"/>
    <w:rsid w:val="0092711C"/>
    <w:rsid w:val="009310A4"/>
    <w:rsid w:val="00932EBE"/>
    <w:rsid w:val="009358A1"/>
    <w:rsid w:val="00967881"/>
    <w:rsid w:val="009775BD"/>
    <w:rsid w:val="00980FDF"/>
    <w:rsid w:val="00984D94"/>
    <w:rsid w:val="009864C4"/>
    <w:rsid w:val="00993A49"/>
    <w:rsid w:val="00995541"/>
    <w:rsid w:val="009A2D80"/>
    <w:rsid w:val="009B3F1B"/>
    <w:rsid w:val="009C1EE6"/>
    <w:rsid w:val="009C20DA"/>
    <w:rsid w:val="009C3DA6"/>
    <w:rsid w:val="009D0D48"/>
    <w:rsid w:val="009E4A25"/>
    <w:rsid w:val="009E61C8"/>
    <w:rsid w:val="00A33FF6"/>
    <w:rsid w:val="00A56821"/>
    <w:rsid w:val="00A66009"/>
    <w:rsid w:val="00A70499"/>
    <w:rsid w:val="00AA49F0"/>
    <w:rsid w:val="00AB3FCB"/>
    <w:rsid w:val="00AB53CD"/>
    <w:rsid w:val="00AC70F9"/>
    <w:rsid w:val="00AF3D46"/>
    <w:rsid w:val="00AF585D"/>
    <w:rsid w:val="00AF78BF"/>
    <w:rsid w:val="00B02B22"/>
    <w:rsid w:val="00B30C4B"/>
    <w:rsid w:val="00B35E58"/>
    <w:rsid w:val="00B42BBA"/>
    <w:rsid w:val="00B43363"/>
    <w:rsid w:val="00B46B3D"/>
    <w:rsid w:val="00B756A0"/>
    <w:rsid w:val="00B80B09"/>
    <w:rsid w:val="00B90011"/>
    <w:rsid w:val="00B94010"/>
    <w:rsid w:val="00BC0CF5"/>
    <w:rsid w:val="00BC1051"/>
    <w:rsid w:val="00BE660F"/>
    <w:rsid w:val="00BF6E0B"/>
    <w:rsid w:val="00C00FF1"/>
    <w:rsid w:val="00C05B36"/>
    <w:rsid w:val="00C10922"/>
    <w:rsid w:val="00C23069"/>
    <w:rsid w:val="00C45B5D"/>
    <w:rsid w:val="00C50A80"/>
    <w:rsid w:val="00C54BE1"/>
    <w:rsid w:val="00C61072"/>
    <w:rsid w:val="00C64B49"/>
    <w:rsid w:val="00C65869"/>
    <w:rsid w:val="00C6705B"/>
    <w:rsid w:val="00C7659D"/>
    <w:rsid w:val="00C94C07"/>
    <w:rsid w:val="00CA1703"/>
    <w:rsid w:val="00CC5D21"/>
    <w:rsid w:val="00CF310D"/>
    <w:rsid w:val="00D0279B"/>
    <w:rsid w:val="00D04EAF"/>
    <w:rsid w:val="00D06A7F"/>
    <w:rsid w:val="00D16D91"/>
    <w:rsid w:val="00D31477"/>
    <w:rsid w:val="00D3780F"/>
    <w:rsid w:val="00D911C9"/>
    <w:rsid w:val="00DB253A"/>
    <w:rsid w:val="00DE7441"/>
    <w:rsid w:val="00E03B90"/>
    <w:rsid w:val="00E129FF"/>
    <w:rsid w:val="00E16572"/>
    <w:rsid w:val="00E35CC8"/>
    <w:rsid w:val="00E44C85"/>
    <w:rsid w:val="00E535CE"/>
    <w:rsid w:val="00E55996"/>
    <w:rsid w:val="00E764F1"/>
    <w:rsid w:val="00E91348"/>
    <w:rsid w:val="00EB2CE7"/>
    <w:rsid w:val="00EB5F11"/>
    <w:rsid w:val="00EF7919"/>
    <w:rsid w:val="00F068EF"/>
    <w:rsid w:val="00F22AB1"/>
    <w:rsid w:val="00F23B0E"/>
    <w:rsid w:val="00F35BC9"/>
    <w:rsid w:val="00F54648"/>
    <w:rsid w:val="00F601C7"/>
    <w:rsid w:val="00F623AB"/>
    <w:rsid w:val="00FB0294"/>
    <w:rsid w:val="00FC1D5E"/>
    <w:rsid w:val="00FD0AFE"/>
    <w:rsid w:val="00FD7215"/>
    <w:rsid w:val="00FE2549"/>
    <w:rsid w:val="00FE2776"/>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021734155">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1F26-C1BD-4808-B870-D7F460AE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17</Pages>
  <Words>7368</Words>
  <Characters>42001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49</cp:revision>
  <cp:lastPrinted>2021-11-23T13:38:00Z</cp:lastPrinted>
  <dcterms:created xsi:type="dcterms:W3CDTF">2021-11-10T09:40:00Z</dcterms:created>
  <dcterms:modified xsi:type="dcterms:W3CDTF">2025-09-25T13:40:00Z</dcterms:modified>
</cp:coreProperties>
</file>