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right" w:tblpY="83"/>
        <w:tblW w:w="9572" w:type="dxa"/>
        <w:tblLook w:val="01E0"/>
      </w:tblPr>
      <w:tblGrid>
        <w:gridCol w:w="4786"/>
        <w:gridCol w:w="4786"/>
      </w:tblGrid>
      <w:tr w:rsidR="001D4671" w:rsidTr="001D4671">
        <w:trPr>
          <w:trHeight w:hRule="exact" w:val="284"/>
        </w:trPr>
        <w:tc>
          <w:tcPr>
            <w:tcW w:w="4786" w:type="dxa"/>
          </w:tcPr>
          <w:p w:rsidR="001D4671" w:rsidRDefault="001D4671">
            <w:pPr>
              <w:jc w:val="both"/>
              <w:rPr>
                <w:rFonts w:ascii="Times New Roman" w:hAnsi="Times New Roman"/>
                <w:b/>
                <w:sz w:val="24"/>
                <w:szCs w:val="24"/>
                <w:lang w:val="uk-UA"/>
              </w:rPr>
            </w:pPr>
          </w:p>
        </w:tc>
        <w:tc>
          <w:tcPr>
            <w:tcW w:w="4786" w:type="dxa"/>
            <w:hideMark/>
          </w:tcPr>
          <w:p w:rsidR="001D4671" w:rsidRDefault="001D4671">
            <w:pPr>
              <w:jc w:val="both"/>
              <w:rPr>
                <w:rFonts w:ascii="Times New Roman" w:hAnsi="Times New Roman"/>
                <w:b/>
                <w:sz w:val="24"/>
                <w:szCs w:val="24"/>
              </w:rPr>
            </w:pPr>
            <w:r>
              <w:rPr>
                <w:rFonts w:ascii="Times New Roman" w:hAnsi="Times New Roman"/>
                <w:b/>
                <w:sz w:val="24"/>
                <w:szCs w:val="24"/>
              </w:rPr>
              <w:t>ЗАТВЕРДЖЕНО</w:t>
            </w:r>
          </w:p>
        </w:tc>
      </w:tr>
      <w:tr w:rsidR="001D4671" w:rsidTr="001D4671">
        <w:trPr>
          <w:trHeight w:hRule="exact" w:val="284"/>
        </w:trPr>
        <w:tc>
          <w:tcPr>
            <w:tcW w:w="4786" w:type="dxa"/>
          </w:tcPr>
          <w:p w:rsidR="001D4671" w:rsidRDefault="001D4671">
            <w:pPr>
              <w:spacing w:line="240" w:lineRule="auto"/>
              <w:jc w:val="both"/>
              <w:rPr>
                <w:rFonts w:ascii="Times New Roman" w:hAnsi="Times New Roman"/>
                <w:sz w:val="24"/>
                <w:szCs w:val="24"/>
              </w:rPr>
            </w:pPr>
          </w:p>
        </w:tc>
        <w:tc>
          <w:tcPr>
            <w:tcW w:w="4786" w:type="dxa"/>
          </w:tcPr>
          <w:p w:rsidR="001D4671" w:rsidRDefault="001D4671">
            <w:p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Р</w:t>
            </w:r>
            <w:proofErr w:type="gramEnd"/>
            <w:r>
              <w:rPr>
                <w:rFonts w:ascii="Times New Roman" w:hAnsi="Times New Roman"/>
                <w:sz w:val="24"/>
                <w:szCs w:val="24"/>
              </w:rPr>
              <w:t>ішенням</w:t>
            </w:r>
            <w:proofErr w:type="spellEnd"/>
            <w:r>
              <w:rPr>
                <w:rFonts w:ascii="Times New Roman" w:hAnsi="Times New Roman"/>
                <w:sz w:val="24"/>
                <w:szCs w:val="24"/>
              </w:rPr>
              <w:t xml:space="preserve"> </w:t>
            </w:r>
            <w:proofErr w:type="spellStart"/>
            <w:r>
              <w:rPr>
                <w:rFonts w:ascii="Times New Roman" w:hAnsi="Times New Roman"/>
                <w:sz w:val="24"/>
                <w:szCs w:val="24"/>
              </w:rPr>
              <w:t>Верхньодніпровської</w:t>
            </w:r>
            <w:proofErr w:type="spellEnd"/>
          </w:p>
          <w:p w:rsidR="001D4671" w:rsidRDefault="001D4671">
            <w:pPr>
              <w:spacing w:line="240" w:lineRule="auto"/>
              <w:jc w:val="both"/>
              <w:rPr>
                <w:rFonts w:ascii="Times New Roman" w:hAnsi="Times New Roman"/>
                <w:sz w:val="24"/>
                <w:szCs w:val="24"/>
              </w:rPr>
            </w:pPr>
          </w:p>
        </w:tc>
      </w:tr>
      <w:tr w:rsidR="001D4671" w:rsidTr="001D4671">
        <w:trPr>
          <w:trHeight w:hRule="exact" w:val="284"/>
        </w:trPr>
        <w:tc>
          <w:tcPr>
            <w:tcW w:w="4786" w:type="dxa"/>
          </w:tcPr>
          <w:p w:rsidR="001D4671" w:rsidRDefault="001D4671">
            <w:pPr>
              <w:tabs>
                <w:tab w:val="left" w:pos="709"/>
                <w:tab w:val="left" w:pos="6405"/>
              </w:tabs>
              <w:spacing w:line="240" w:lineRule="auto"/>
              <w:jc w:val="both"/>
              <w:rPr>
                <w:rFonts w:ascii="Times New Roman" w:hAnsi="Times New Roman"/>
                <w:sz w:val="24"/>
                <w:szCs w:val="24"/>
              </w:rPr>
            </w:pPr>
          </w:p>
        </w:tc>
        <w:tc>
          <w:tcPr>
            <w:tcW w:w="4786" w:type="dxa"/>
          </w:tcPr>
          <w:p w:rsidR="001D4671" w:rsidRDefault="001D4671">
            <w:pPr>
              <w:tabs>
                <w:tab w:val="left" w:pos="709"/>
                <w:tab w:val="left" w:pos="6405"/>
              </w:tabs>
              <w:spacing w:line="240" w:lineRule="auto"/>
              <w:jc w:val="both"/>
              <w:rPr>
                <w:rFonts w:ascii="Times New Roman" w:hAnsi="Times New Roman"/>
                <w:sz w:val="24"/>
                <w:szCs w:val="24"/>
              </w:rPr>
            </w:pPr>
            <w:proofErr w:type="spellStart"/>
            <w:r>
              <w:rPr>
                <w:rFonts w:ascii="Times New Roman" w:hAnsi="Times New Roman"/>
                <w:sz w:val="24"/>
                <w:szCs w:val="24"/>
              </w:rPr>
              <w:t>міської</w:t>
            </w:r>
            <w:proofErr w:type="spellEnd"/>
            <w:r>
              <w:rPr>
                <w:rFonts w:ascii="Times New Roman" w:hAnsi="Times New Roman"/>
                <w:sz w:val="24"/>
                <w:szCs w:val="24"/>
              </w:rPr>
              <w:t xml:space="preserve"> </w:t>
            </w:r>
            <w:proofErr w:type="gramStart"/>
            <w:r>
              <w:rPr>
                <w:rFonts w:ascii="Times New Roman" w:hAnsi="Times New Roman"/>
                <w:sz w:val="24"/>
                <w:szCs w:val="24"/>
              </w:rPr>
              <w:t>ради</w:t>
            </w:r>
            <w:proofErr w:type="gramEnd"/>
            <w:r>
              <w:rPr>
                <w:rFonts w:ascii="Times New Roman" w:hAnsi="Times New Roman"/>
                <w:sz w:val="24"/>
                <w:szCs w:val="24"/>
              </w:rPr>
              <w:t xml:space="preserve"> </w:t>
            </w:r>
            <w:proofErr w:type="spellStart"/>
            <w:r>
              <w:rPr>
                <w:rFonts w:ascii="Times New Roman" w:hAnsi="Times New Roman"/>
                <w:sz w:val="24"/>
                <w:szCs w:val="24"/>
              </w:rPr>
              <w:t>від</w:t>
            </w:r>
            <w:proofErr w:type="spellEnd"/>
            <w:r>
              <w:rPr>
                <w:rFonts w:ascii="Times New Roman" w:hAnsi="Times New Roman"/>
                <w:sz w:val="24"/>
                <w:szCs w:val="24"/>
              </w:rPr>
              <w:t xml:space="preserve">  </w:t>
            </w:r>
            <w:r w:rsidR="008D3542">
              <w:rPr>
                <w:rFonts w:ascii="Times New Roman" w:hAnsi="Times New Roman"/>
                <w:sz w:val="24"/>
                <w:szCs w:val="24"/>
                <w:lang w:val="uk-UA"/>
              </w:rPr>
              <w:t>___________</w:t>
            </w:r>
            <w:r w:rsidR="00CD2719">
              <w:rPr>
                <w:rFonts w:ascii="Times New Roman" w:hAnsi="Times New Roman"/>
                <w:sz w:val="24"/>
                <w:szCs w:val="24"/>
                <w:lang w:val="uk-UA"/>
              </w:rPr>
              <w:t xml:space="preserve"> </w:t>
            </w:r>
            <w:r>
              <w:rPr>
                <w:rFonts w:ascii="Times New Roman" w:hAnsi="Times New Roman"/>
                <w:color w:val="000000" w:themeColor="text1"/>
                <w:sz w:val="24"/>
                <w:szCs w:val="24"/>
              </w:rPr>
              <w:t>202</w:t>
            </w:r>
            <w:r w:rsidR="008D3542">
              <w:rPr>
                <w:rFonts w:ascii="Times New Roman" w:hAnsi="Times New Roman"/>
                <w:color w:val="000000" w:themeColor="text1"/>
                <w:sz w:val="24"/>
                <w:szCs w:val="24"/>
                <w:lang w:val="uk-UA"/>
              </w:rPr>
              <w:t>5</w:t>
            </w:r>
            <w:r w:rsidR="00CD2719">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року</w:t>
            </w:r>
          </w:p>
          <w:p w:rsidR="001D4671" w:rsidRDefault="001D4671">
            <w:pPr>
              <w:tabs>
                <w:tab w:val="left" w:pos="709"/>
                <w:tab w:val="left" w:pos="6405"/>
              </w:tabs>
              <w:spacing w:line="240" w:lineRule="auto"/>
              <w:jc w:val="both"/>
              <w:rPr>
                <w:rFonts w:ascii="Times New Roman" w:hAnsi="Times New Roman"/>
                <w:sz w:val="24"/>
                <w:szCs w:val="24"/>
              </w:rPr>
            </w:pPr>
          </w:p>
          <w:p w:rsidR="001D4671" w:rsidRDefault="001D4671">
            <w:pPr>
              <w:tabs>
                <w:tab w:val="left" w:pos="709"/>
                <w:tab w:val="left" w:pos="6405"/>
              </w:tabs>
              <w:spacing w:line="240" w:lineRule="auto"/>
              <w:jc w:val="both"/>
              <w:rPr>
                <w:rFonts w:ascii="Times New Roman" w:hAnsi="Times New Roman"/>
                <w:sz w:val="24"/>
                <w:szCs w:val="24"/>
              </w:rPr>
            </w:pPr>
          </w:p>
          <w:p w:rsidR="001D4671" w:rsidRDefault="001D4671">
            <w:pPr>
              <w:tabs>
                <w:tab w:val="left" w:pos="709"/>
                <w:tab w:val="left" w:pos="6405"/>
              </w:tabs>
              <w:spacing w:line="240" w:lineRule="auto"/>
              <w:jc w:val="both"/>
              <w:rPr>
                <w:rFonts w:ascii="Times New Roman" w:hAnsi="Times New Roman"/>
                <w:sz w:val="24"/>
                <w:szCs w:val="24"/>
              </w:rPr>
            </w:pPr>
          </w:p>
          <w:p w:rsidR="001D4671" w:rsidRDefault="001D4671">
            <w:pPr>
              <w:tabs>
                <w:tab w:val="left" w:pos="709"/>
                <w:tab w:val="left" w:pos="6405"/>
              </w:tabs>
              <w:spacing w:line="240" w:lineRule="auto"/>
              <w:jc w:val="both"/>
              <w:rPr>
                <w:rFonts w:ascii="Times New Roman" w:hAnsi="Times New Roman"/>
                <w:sz w:val="24"/>
                <w:szCs w:val="24"/>
              </w:rPr>
            </w:pPr>
          </w:p>
        </w:tc>
      </w:tr>
      <w:tr w:rsidR="001D4671" w:rsidTr="001D4671">
        <w:trPr>
          <w:trHeight w:hRule="exact" w:val="284"/>
        </w:trPr>
        <w:tc>
          <w:tcPr>
            <w:tcW w:w="4786" w:type="dxa"/>
          </w:tcPr>
          <w:p w:rsidR="001D4671" w:rsidRDefault="001D4671">
            <w:pPr>
              <w:spacing w:line="240" w:lineRule="auto"/>
              <w:jc w:val="both"/>
              <w:rPr>
                <w:rFonts w:ascii="Times New Roman" w:hAnsi="Times New Roman"/>
                <w:sz w:val="24"/>
                <w:szCs w:val="24"/>
              </w:rPr>
            </w:pPr>
          </w:p>
        </w:tc>
        <w:tc>
          <w:tcPr>
            <w:tcW w:w="4786" w:type="dxa"/>
          </w:tcPr>
          <w:p w:rsidR="001D4671" w:rsidRDefault="001D4671">
            <w:pPr>
              <w:spacing w:line="240" w:lineRule="auto"/>
              <w:jc w:val="both"/>
              <w:rPr>
                <w:rFonts w:ascii="Times New Roman" w:hAnsi="Times New Roman"/>
                <w:sz w:val="24"/>
                <w:szCs w:val="24"/>
                <w:lang w:val="uk-UA"/>
              </w:rPr>
            </w:pPr>
            <w:r>
              <w:rPr>
                <w:rFonts w:ascii="Times New Roman" w:hAnsi="Times New Roman"/>
                <w:sz w:val="24"/>
                <w:szCs w:val="24"/>
              </w:rPr>
              <w:t>№ ____</w:t>
            </w:r>
            <w:r w:rsidR="00CD2719">
              <w:rPr>
                <w:rFonts w:ascii="Times New Roman" w:hAnsi="Times New Roman"/>
                <w:sz w:val="24"/>
                <w:szCs w:val="24"/>
                <w:lang w:val="uk-UA"/>
              </w:rPr>
              <w:t>_</w:t>
            </w:r>
            <w:r>
              <w:rPr>
                <w:rFonts w:ascii="Times New Roman" w:hAnsi="Times New Roman"/>
                <w:sz w:val="24"/>
                <w:szCs w:val="24"/>
                <w:lang w:val="uk-UA"/>
              </w:rPr>
              <w:t>-</w:t>
            </w:r>
            <w:r w:rsidR="008D3542">
              <w:rPr>
                <w:rFonts w:ascii="Times New Roman" w:hAnsi="Times New Roman"/>
                <w:sz w:val="24"/>
                <w:szCs w:val="24"/>
                <w:lang w:val="uk-UA"/>
              </w:rPr>
              <w:t>46</w:t>
            </w:r>
            <w:r>
              <w:rPr>
                <w:rFonts w:ascii="Times New Roman" w:hAnsi="Times New Roman"/>
                <w:sz w:val="24"/>
                <w:szCs w:val="24"/>
                <w:lang w:val="uk-UA"/>
              </w:rPr>
              <w:t>/ ІХ</w:t>
            </w:r>
          </w:p>
          <w:p w:rsidR="001D4671" w:rsidRDefault="001D4671">
            <w:pPr>
              <w:spacing w:line="240" w:lineRule="auto"/>
              <w:jc w:val="both"/>
              <w:rPr>
                <w:rFonts w:ascii="Times New Roman" w:hAnsi="Times New Roman"/>
                <w:sz w:val="24"/>
                <w:szCs w:val="24"/>
              </w:rPr>
            </w:pPr>
          </w:p>
          <w:p w:rsidR="001D4671" w:rsidRDefault="001D4671">
            <w:pPr>
              <w:spacing w:line="240" w:lineRule="auto"/>
              <w:jc w:val="both"/>
              <w:rPr>
                <w:rFonts w:ascii="Times New Roman" w:hAnsi="Times New Roman"/>
                <w:sz w:val="24"/>
                <w:szCs w:val="24"/>
              </w:rPr>
            </w:pPr>
          </w:p>
          <w:p w:rsidR="001D4671" w:rsidRDefault="001D4671">
            <w:pPr>
              <w:spacing w:line="240" w:lineRule="auto"/>
              <w:jc w:val="both"/>
              <w:rPr>
                <w:rFonts w:ascii="Times New Roman" w:hAnsi="Times New Roman"/>
                <w:sz w:val="24"/>
                <w:szCs w:val="24"/>
              </w:rPr>
            </w:pPr>
            <w:r>
              <w:rPr>
                <w:rFonts w:ascii="Times New Roman" w:hAnsi="Times New Roman"/>
                <w:sz w:val="24"/>
                <w:szCs w:val="24"/>
              </w:rPr>
              <w:t xml:space="preserve">Голова </w:t>
            </w:r>
            <w:proofErr w:type="spellStart"/>
            <w:r>
              <w:rPr>
                <w:rFonts w:ascii="Times New Roman" w:hAnsi="Times New Roman"/>
                <w:sz w:val="24"/>
                <w:szCs w:val="24"/>
              </w:rPr>
              <w:t>Верхньодніпровської</w:t>
            </w:r>
            <w:proofErr w:type="spellEnd"/>
            <w:r>
              <w:rPr>
                <w:rFonts w:ascii="Times New Roman" w:hAnsi="Times New Roman"/>
                <w:sz w:val="24"/>
                <w:szCs w:val="24"/>
              </w:rPr>
              <w:t xml:space="preserve"> </w:t>
            </w:r>
            <w:proofErr w:type="spellStart"/>
            <w:r>
              <w:rPr>
                <w:rFonts w:ascii="Times New Roman" w:hAnsi="Times New Roman"/>
                <w:sz w:val="24"/>
                <w:szCs w:val="24"/>
              </w:rPr>
              <w:t>районної</w:t>
            </w:r>
            <w:proofErr w:type="spellEnd"/>
          </w:p>
        </w:tc>
      </w:tr>
      <w:tr w:rsidR="001D4671" w:rsidTr="001D4671">
        <w:trPr>
          <w:trHeight w:hRule="exact" w:val="284"/>
        </w:trPr>
        <w:tc>
          <w:tcPr>
            <w:tcW w:w="4786" w:type="dxa"/>
          </w:tcPr>
          <w:p w:rsidR="001D4671" w:rsidRDefault="001D4671">
            <w:pPr>
              <w:spacing w:line="240" w:lineRule="auto"/>
              <w:jc w:val="both"/>
              <w:rPr>
                <w:rFonts w:ascii="Times New Roman" w:hAnsi="Times New Roman"/>
                <w:sz w:val="24"/>
                <w:szCs w:val="24"/>
              </w:rPr>
            </w:pPr>
          </w:p>
        </w:tc>
        <w:tc>
          <w:tcPr>
            <w:tcW w:w="4786" w:type="dxa"/>
          </w:tcPr>
          <w:p w:rsidR="001D4671" w:rsidRDefault="001D4671">
            <w:pPr>
              <w:spacing w:line="240" w:lineRule="auto"/>
              <w:jc w:val="both"/>
              <w:rPr>
                <w:rFonts w:ascii="Times New Roman" w:hAnsi="Times New Roman"/>
                <w:sz w:val="24"/>
                <w:szCs w:val="24"/>
              </w:rPr>
            </w:pPr>
          </w:p>
          <w:p w:rsidR="001D4671" w:rsidRDefault="001D4671">
            <w:pPr>
              <w:spacing w:line="240" w:lineRule="auto"/>
              <w:jc w:val="both"/>
              <w:rPr>
                <w:rFonts w:ascii="Times New Roman" w:hAnsi="Times New Roman"/>
                <w:sz w:val="24"/>
                <w:szCs w:val="24"/>
              </w:rPr>
            </w:pPr>
          </w:p>
        </w:tc>
      </w:tr>
      <w:tr w:rsidR="001D4671" w:rsidTr="001D4671">
        <w:trPr>
          <w:trHeight w:hRule="exact" w:val="4101"/>
        </w:trPr>
        <w:tc>
          <w:tcPr>
            <w:tcW w:w="4786" w:type="dxa"/>
          </w:tcPr>
          <w:p w:rsidR="001D4671" w:rsidRDefault="001D4671">
            <w:pPr>
              <w:spacing w:line="240" w:lineRule="auto"/>
              <w:jc w:val="both"/>
              <w:rPr>
                <w:rFonts w:ascii="Times New Roman" w:hAnsi="Times New Roman"/>
                <w:sz w:val="24"/>
                <w:szCs w:val="24"/>
              </w:rPr>
            </w:pPr>
          </w:p>
        </w:tc>
        <w:tc>
          <w:tcPr>
            <w:tcW w:w="4786" w:type="dxa"/>
          </w:tcPr>
          <w:p w:rsidR="001D4671" w:rsidRDefault="001D4671">
            <w:pPr>
              <w:spacing w:after="0" w:line="240" w:lineRule="auto"/>
              <w:jc w:val="both"/>
              <w:rPr>
                <w:rFonts w:ascii="Times New Roman" w:hAnsi="Times New Roman"/>
                <w:sz w:val="24"/>
                <w:szCs w:val="24"/>
              </w:rPr>
            </w:pPr>
          </w:p>
          <w:p w:rsidR="001D4671" w:rsidRDefault="001D4671">
            <w:pPr>
              <w:spacing w:after="0" w:line="240" w:lineRule="auto"/>
              <w:jc w:val="both"/>
              <w:rPr>
                <w:rFonts w:ascii="Times New Roman" w:hAnsi="Times New Roman"/>
                <w:b/>
                <w:sz w:val="24"/>
                <w:szCs w:val="24"/>
              </w:rPr>
            </w:pPr>
            <w:r>
              <w:rPr>
                <w:rFonts w:ascii="Times New Roman" w:hAnsi="Times New Roman"/>
                <w:b/>
                <w:sz w:val="24"/>
                <w:szCs w:val="24"/>
              </w:rPr>
              <w:t>ПОГОДЖЕНО</w:t>
            </w:r>
          </w:p>
          <w:p w:rsidR="001D4671" w:rsidRDefault="001D4671">
            <w:pPr>
              <w:spacing w:after="0" w:line="240" w:lineRule="auto"/>
              <w:jc w:val="both"/>
              <w:rPr>
                <w:rFonts w:ascii="Times New Roman" w:hAnsi="Times New Roman"/>
                <w:sz w:val="24"/>
                <w:szCs w:val="24"/>
              </w:rPr>
            </w:pPr>
            <w:proofErr w:type="spellStart"/>
            <w:r>
              <w:rPr>
                <w:rFonts w:ascii="Times New Roman" w:hAnsi="Times New Roman"/>
                <w:sz w:val="24"/>
                <w:szCs w:val="24"/>
              </w:rPr>
              <w:t>Відділ</w:t>
            </w:r>
            <w:proofErr w:type="spellEnd"/>
            <w:r>
              <w:rPr>
                <w:rFonts w:ascii="Times New Roman" w:hAnsi="Times New Roman"/>
                <w:sz w:val="24"/>
                <w:szCs w:val="24"/>
              </w:rPr>
              <w:t xml:space="preserve"> </w:t>
            </w:r>
            <w:proofErr w:type="spellStart"/>
            <w:r>
              <w:rPr>
                <w:rFonts w:ascii="Times New Roman" w:hAnsi="Times New Roman"/>
                <w:sz w:val="24"/>
                <w:szCs w:val="24"/>
              </w:rPr>
              <w:t>з</w:t>
            </w:r>
            <w:proofErr w:type="spellEnd"/>
            <w:r>
              <w:rPr>
                <w:rFonts w:ascii="Times New Roman" w:hAnsi="Times New Roman"/>
                <w:sz w:val="24"/>
                <w:szCs w:val="24"/>
              </w:rPr>
              <w:t xml:space="preserve"> </w:t>
            </w:r>
            <w:proofErr w:type="spellStart"/>
            <w:r>
              <w:rPr>
                <w:rFonts w:ascii="Times New Roman" w:hAnsi="Times New Roman"/>
                <w:sz w:val="24"/>
                <w:szCs w:val="24"/>
              </w:rPr>
              <w:t>гуманітарних</w:t>
            </w:r>
            <w:proofErr w:type="spellEnd"/>
            <w:r>
              <w:rPr>
                <w:rFonts w:ascii="Times New Roman" w:hAnsi="Times New Roman"/>
                <w:sz w:val="24"/>
                <w:szCs w:val="24"/>
              </w:rPr>
              <w:t xml:space="preserve"> </w:t>
            </w:r>
            <w:proofErr w:type="spellStart"/>
            <w:r>
              <w:rPr>
                <w:rFonts w:ascii="Times New Roman" w:hAnsi="Times New Roman"/>
                <w:sz w:val="24"/>
                <w:szCs w:val="24"/>
              </w:rPr>
              <w:t>питань</w:t>
            </w:r>
            <w:proofErr w:type="spellEnd"/>
          </w:p>
          <w:p w:rsidR="001D4671" w:rsidRDefault="001D4671">
            <w:pPr>
              <w:spacing w:after="0" w:line="240" w:lineRule="auto"/>
              <w:jc w:val="both"/>
              <w:rPr>
                <w:rFonts w:ascii="Times New Roman" w:hAnsi="Times New Roman"/>
                <w:sz w:val="24"/>
                <w:szCs w:val="24"/>
              </w:rPr>
            </w:pPr>
            <w:proofErr w:type="spellStart"/>
            <w:r>
              <w:rPr>
                <w:rFonts w:ascii="Times New Roman" w:hAnsi="Times New Roman"/>
                <w:sz w:val="24"/>
                <w:szCs w:val="24"/>
              </w:rPr>
              <w:t>Верхньодніпровської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p w:rsidR="001D4671" w:rsidRDefault="001D4671">
            <w:pPr>
              <w:spacing w:after="0" w:line="240" w:lineRule="auto"/>
              <w:jc w:val="both"/>
              <w:rPr>
                <w:rFonts w:ascii="Times New Roman" w:hAnsi="Times New Roman"/>
                <w:sz w:val="24"/>
                <w:szCs w:val="24"/>
              </w:rPr>
            </w:pPr>
            <w:r>
              <w:rPr>
                <w:rFonts w:ascii="Times New Roman" w:hAnsi="Times New Roman"/>
                <w:sz w:val="24"/>
                <w:szCs w:val="24"/>
              </w:rPr>
              <w:t>Начальник</w:t>
            </w:r>
            <w:proofErr w:type="gramStart"/>
            <w:r>
              <w:rPr>
                <w:rFonts w:ascii="Times New Roman" w:hAnsi="Times New Roman"/>
                <w:sz w:val="24"/>
                <w:szCs w:val="24"/>
              </w:rPr>
              <w:t xml:space="preserve"> </w:t>
            </w:r>
            <w:r>
              <w:rPr>
                <w:rFonts w:ascii="Times New Roman" w:hAnsi="Times New Roman"/>
                <w:sz w:val="24"/>
                <w:szCs w:val="24"/>
                <w:lang w:val="uk-UA"/>
              </w:rPr>
              <w:t>В</w:t>
            </w:r>
            <w:proofErr w:type="spellStart"/>
            <w:proofErr w:type="gramEnd"/>
            <w:r>
              <w:rPr>
                <w:rFonts w:ascii="Times New Roman" w:hAnsi="Times New Roman"/>
                <w:sz w:val="24"/>
                <w:szCs w:val="24"/>
              </w:rPr>
              <w:t>ідділу</w:t>
            </w:r>
            <w:proofErr w:type="spellEnd"/>
          </w:p>
          <w:p w:rsidR="001D4671" w:rsidRDefault="001D4671">
            <w:pPr>
              <w:spacing w:after="0" w:line="240" w:lineRule="auto"/>
              <w:jc w:val="both"/>
              <w:rPr>
                <w:rFonts w:ascii="Times New Roman" w:hAnsi="Times New Roman"/>
                <w:sz w:val="24"/>
                <w:szCs w:val="24"/>
              </w:rPr>
            </w:pPr>
          </w:p>
          <w:p w:rsidR="001D4671" w:rsidRDefault="001D4671">
            <w:pPr>
              <w:spacing w:after="0" w:line="240" w:lineRule="auto"/>
              <w:jc w:val="both"/>
              <w:rPr>
                <w:rFonts w:ascii="Times New Roman" w:hAnsi="Times New Roman"/>
                <w:sz w:val="24"/>
                <w:szCs w:val="24"/>
              </w:rPr>
            </w:pPr>
            <w:r>
              <w:rPr>
                <w:rFonts w:ascii="Times New Roman" w:hAnsi="Times New Roman"/>
                <w:sz w:val="24"/>
                <w:szCs w:val="24"/>
              </w:rPr>
              <w:t>_____________ С.В.СЄРГЄЄВА</w:t>
            </w:r>
          </w:p>
          <w:p w:rsidR="001D4671" w:rsidRDefault="001D4671">
            <w:pPr>
              <w:spacing w:after="0" w:line="240" w:lineRule="auto"/>
              <w:jc w:val="both"/>
              <w:rPr>
                <w:rFonts w:ascii="Times New Roman" w:hAnsi="Times New Roman"/>
                <w:sz w:val="24"/>
                <w:szCs w:val="24"/>
              </w:rPr>
            </w:pPr>
          </w:p>
          <w:p w:rsidR="001D4671" w:rsidRDefault="001D4671">
            <w:pPr>
              <w:spacing w:line="240" w:lineRule="auto"/>
              <w:jc w:val="both"/>
              <w:rPr>
                <w:rFonts w:ascii="Times New Roman" w:hAnsi="Times New Roman"/>
                <w:sz w:val="24"/>
                <w:szCs w:val="24"/>
                <w:lang w:val="uk-UA"/>
              </w:rPr>
            </w:pPr>
          </w:p>
        </w:tc>
      </w:tr>
    </w:tbl>
    <w:p w:rsidR="001D4671" w:rsidRDefault="001D4671" w:rsidP="001D4671">
      <w:pPr>
        <w:spacing w:line="240" w:lineRule="auto"/>
        <w:jc w:val="center"/>
        <w:rPr>
          <w:rFonts w:ascii="Times New Roman" w:hAnsi="Times New Roman"/>
          <w:b/>
          <w:sz w:val="40"/>
          <w:szCs w:val="40"/>
        </w:rPr>
      </w:pPr>
    </w:p>
    <w:p w:rsidR="001D4671" w:rsidRDefault="001D4671" w:rsidP="001D4671">
      <w:pPr>
        <w:spacing w:line="240" w:lineRule="auto"/>
        <w:jc w:val="center"/>
        <w:rPr>
          <w:rFonts w:ascii="Times New Roman" w:hAnsi="Times New Roman"/>
          <w:b/>
          <w:sz w:val="40"/>
          <w:szCs w:val="40"/>
        </w:rPr>
      </w:pPr>
      <w:r>
        <w:rPr>
          <w:rFonts w:ascii="Times New Roman" w:hAnsi="Times New Roman"/>
          <w:b/>
          <w:sz w:val="40"/>
          <w:szCs w:val="40"/>
        </w:rPr>
        <w:t>СТАТУТ</w:t>
      </w:r>
    </w:p>
    <w:p w:rsidR="001D4671" w:rsidRDefault="001D4671" w:rsidP="001D4671">
      <w:pPr>
        <w:spacing w:after="0" w:line="240" w:lineRule="auto"/>
        <w:jc w:val="center"/>
        <w:rPr>
          <w:rFonts w:ascii="Times New Roman" w:hAnsi="Times New Roman"/>
          <w:b/>
          <w:sz w:val="32"/>
          <w:szCs w:val="32"/>
          <w:lang w:val="uk-UA"/>
        </w:rPr>
      </w:pPr>
      <w:r>
        <w:rPr>
          <w:rFonts w:ascii="Times New Roman" w:hAnsi="Times New Roman"/>
          <w:b/>
          <w:sz w:val="32"/>
          <w:szCs w:val="32"/>
        </w:rPr>
        <w:t xml:space="preserve">КОМУНАЛЬНОГО ЗАКЛАДУ </w:t>
      </w:r>
    </w:p>
    <w:p w:rsidR="001D4671" w:rsidRPr="00CD581A" w:rsidRDefault="001D4671" w:rsidP="001D4671">
      <w:pPr>
        <w:spacing w:after="0" w:line="240" w:lineRule="auto"/>
        <w:jc w:val="center"/>
        <w:rPr>
          <w:rFonts w:ascii="Times New Roman" w:hAnsi="Times New Roman"/>
          <w:b/>
          <w:sz w:val="32"/>
          <w:szCs w:val="32"/>
          <w:lang w:val="uk-UA"/>
        </w:rPr>
      </w:pPr>
      <w:r w:rsidRPr="00CD581A">
        <w:rPr>
          <w:rFonts w:ascii="Times New Roman" w:hAnsi="Times New Roman"/>
          <w:b/>
          <w:sz w:val="32"/>
          <w:szCs w:val="32"/>
          <w:lang w:val="uk-UA"/>
        </w:rPr>
        <w:t>«ДНІПРОВСЬКИЙ ПАЛАЦ КУЛЬТУРИ»</w:t>
      </w:r>
    </w:p>
    <w:p w:rsidR="001D4671" w:rsidRDefault="001D4671" w:rsidP="001D4671">
      <w:pPr>
        <w:spacing w:line="240" w:lineRule="auto"/>
        <w:jc w:val="center"/>
        <w:rPr>
          <w:rFonts w:ascii="Times New Roman" w:hAnsi="Times New Roman"/>
          <w:b/>
          <w:sz w:val="36"/>
          <w:szCs w:val="36"/>
          <w:lang w:val="uk-UA"/>
        </w:rPr>
      </w:pPr>
      <w:r w:rsidRPr="005C32A6">
        <w:rPr>
          <w:rFonts w:ascii="Times New Roman" w:hAnsi="Times New Roman"/>
          <w:b/>
          <w:sz w:val="32"/>
          <w:szCs w:val="32"/>
          <w:lang w:val="uk-UA"/>
        </w:rPr>
        <w:t>ВЕРХНЬОДНІПРОВСЬКОЇ МІСЬКОЇ РАДИ</w:t>
      </w:r>
      <w:r w:rsidR="00680262">
        <w:rPr>
          <w:rFonts w:ascii="Times New Roman" w:hAnsi="Times New Roman"/>
          <w:b/>
          <w:sz w:val="32"/>
          <w:szCs w:val="32"/>
          <w:lang w:val="uk-UA"/>
        </w:rPr>
        <w:t>»</w:t>
      </w:r>
    </w:p>
    <w:p w:rsidR="001D4671" w:rsidRDefault="001D4671" w:rsidP="001D4671">
      <w:pPr>
        <w:spacing w:line="240" w:lineRule="auto"/>
        <w:jc w:val="center"/>
        <w:rPr>
          <w:rFonts w:ascii="Times New Roman" w:hAnsi="Times New Roman"/>
          <w:sz w:val="28"/>
          <w:szCs w:val="28"/>
          <w:lang w:val="uk-UA"/>
        </w:rPr>
      </w:pPr>
      <w:r>
        <w:rPr>
          <w:rFonts w:ascii="Times New Roman" w:hAnsi="Times New Roman"/>
          <w:sz w:val="28"/>
          <w:szCs w:val="28"/>
          <w:lang w:val="uk-UA"/>
        </w:rPr>
        <w:t>(нова редакція)</w:t>
      </w:r>
    </w:p>
    <w:p w:rsidR="001D4671" w:rsidRDefault="001D4671" w:rsidP="001D4671">
      <w:pPr>
        <w:spacing w:line="240" w:lineRule="auto"/>
        <w:jc w:val="center"/>
        <w:rPr>
          <w:rFonts w:ascii="Times New Roman" w:hAnsi="Times New Roman"/>
          <w:color w:val="000000" w:themeColor="text1"/>
          <w:sz w:val="28"/>
          <w:szCs w:val="28"/>
          <w:u w:val="single"/>
          <w:lang w:val="uk-UA"/>
        </w:rPr>
      </w:pPr>
      <w:r>
        <w:rPr>
          <w:rFonts w:ascii="Times New Roman" w:hAnsi="Times New Roman"/>
          <w:color w:val="000000" w:themeColor="text1"/>
          <w:sz w:val="28"/>
          <w:szCs w:val="28"/>
          <w:lang w:val="uk-UA"/>
        </w:rPr>
        <w:t xml:space="preserve">Ідентифікаційний код  </w:t>
      </w:r>
      <w:r w:rsidRPr="003C73FA">
        <w:rPr>
          <w:rFonts w:ascii="Times New Roman" w:hAnsi="Times New Roman"/>
          <w:color w:val="000000" w:themeColor="text1"/>
          <w:sz w:val="28"/>
          <w:szCs w:val="28"/>
        </w:rPr>
        <w:t>21931046</w:t>
      </w:r>
    </w:p>
    <w:p w:rsidR="001D4671" w:rsidRDefault="001D4671" w:rsidP="001D4671">
      <w:pPr>
        <w:spacing w:line="240" w:lineRule="auto"/>
        <w:jc w:val="center"/>
        <w:rPr>
          <w:rFonts w:ascii="Times New Roman" w:hAnsi="Times New Roman"/>
          <w:color w:val="000000" w:themeColor="text1"/>
          <w:sz w:val="28"/>
          <w:szCs w:val="28"/>
          <w:lang w:val="uk-UA"/>
        </w:rPr>
      </w:pPr>
    </w:p>
    <w:p w:rsidR="001D4671" w:rsidRDefault="001D4671" w:rsidP="001D4671">
      <w:pPr>
        <w:spacing w:after="0" w:line="240" w:lineRule="auto"/>
        <w:jc w:val="center"/>
        <w:rPr>
          <w:rFonts w:ascii="Times New Roman" w:hAnsi="Times New Roman" w:cs="Times New Roman"/>
          <w:b/>
          <w:sz w:val="28"/>
          <w:szCs w:val="28"/>
          <w:lang w:val="uk-UA"/>
        </w:rPr>
      </w:pPr>
    </w:p>
    <w:p w:rsidR="001D4671" w:rsidRDefault="001D4671" w:rsidP="001D4671">
      <w:pPr>
        <w:spacing w:after="0" w:line="240" w:lineRule="auto"/>
        <w:jc w:val="center"/>
        <w:rPr>
          <w:rFonts w:ascii="Times New Roman" w:hAnsi="Times New Roman" w:cs="Times New Roman"/>
          <w:b/>
          <w:sz w:val="28"/>
          <w:szCs w:val="28"/>
          <w:lang w:val="uk-UA"/>
        </w:rPr>
      </w:pPr>
    </w:p>
    <w:p w:rsidR="001D4671" w:rsidRDefault="001D4671" w:rsidP="001D4671">
      <w:pPr>
        <w:spacing w:after="0" w:line="240" w:lineRule="auto"/>
        <w:jc w:val="center"/>
        <w:rPr>
          <w:rFonts w:ascii="Times New Roman" w:hAnsi="Times New Roman" w:cs="Times New Roman"/>
          <w:b/>
          <w:sz w:val="28"/>
          <w:szCs w:val="28"/>
          <w:lang w:val="uk-UA"/>
        </w:rPr>
      </w:pPr>
    </w:p>
    <w:p w:rsidR="001D4671" w:rsidRDefault="001D4671" w:rsidP="001D4671">
      <w:pPr>
        <w:spacing w:after="0" w:line="240" w:lineRule="auto"/>
        <w:jc w:val="center"/>
        <w:rPr>
          <w:rFonts w:ascii="Times New Roman" w:hAnsi="Times New Roman" w:cs="Times New Roman"/>
          <w:b/>
          <w:sz w:val="28"/>
          <w:szCs w:val="28"/>
          <w:lang w:val="uk-UA"/>
        </w:rPr>
      </w:pPr>
    </w:p>
    <w:p w:rsidR="001D4671" w:rsidRDefault="001D4671" w:rsidP="001D4671">
      <w:pPr>
        <w:spacing w:after="0" w:line="240" w:lineRule="auto"/>
        <w:jc w:val="center"/>
        <w:rPr>
          <w:rFonts w:ascii="Times New Roman" w:hAnsi="Times New Roman" w:cs="Times New Roman"/>
          <w:b/>
          <w:sz w:val="28"/>
          <w:szCs w:val="28"/>
          <w:lang w:val="uk-UA"/>
        </w:rPr>
      </w:pPr>
    </w:p>
    <w:p w:rsidR="001D4671" w:rsidRDefault="001D4671" w:rsidP="001D4671">
      <w:pPr>
        <w:spacing w:after="0" w:line="240" w:lineRule="auto"/>
        <w:jc w:val="center"/>
        <w:rPr>
          <w:rFonts w:ascii="Times New Roman" w:hAnsi="Times New Roman" w:cs="Times New Roman"/>
          <w:b/>
          <w:sz w:val="28"/>
          <w:szCs w:val="28"/>
          <w:lang w:val="uk-UA"/>
        </w:rPr>
      </w:pPr>
    </w:p>
    <w:p w:rsidR="001D4671" w:rsidRDefault="001D4671" w:rsidP="001D4671">
      <w:pPr>
        <w:spacing w:after="0" w:line="240" w:lineRule="auto"/>
        <w:jc w:val="center"/>
        <w:rPr>
          <w:rFonts w:ascii="Times New Roman" w:hAnsi="Times New Roman" w:cs="Times New Roman"/>
          <w:b/>
          <w:sz w:val="28"/>
          <w:szCs w:val="28"/>
          <w:lang w:val="uk-UA"/>
        </w:rPr>
      </w:pPr>
    </w:p>
    <w:p w:rsidR="001D4671" w:rsidRDefault="001D4671" w:rsidP="001D4671">
      <w:pPr>
        <w:spacing w:after="0" w:line="240" w:lineRule="auto"/>
        <w:rPr>
          <w:rFonts w:ascii="Times New Roman" w:hAnsi="Times New Roman" w:cs="Times New Roman"/>
          <w:b/>
          <w:sz w:val="28"/>
          <w:szCs w:val="28"/>
          <w:lang w:val="uk-UA"/>
        </w:rPr>
      </w:pPr>
    </w:p>
    <w:p w:rsidR="001D4671" w:rsidRDefault="001D4671" w:rsidP="001D4671">
      <w:pPr>
        <w:spacing w:after="0" w:line="240" w:lineRule="auto"/>
        <w:jc w:val="center"/>
        <w:rPr>
          <w:rFonts w:ascii="Times New Roman" w:hAnsi="Times New Roman" w:cs="Times New Roman"/>
          <w:b/>
          <w:sz w:val="28"/>
          <w:szCs w:val="28"/>
          <w:lang w:val="uk-UA"/>
        </w:rPr>
      </w:pPr>
    </w:p>
    <w:p w:rsidR="001D4671" w:rsidRDefault="001D4671" w:rsidP="001D4671">
      <w:pPr>
        <w:spacing w:after="0" w:line="240" w:lineRule="auto"/>
        <w:jc w:val="center"/>
        <w:rPr>
          <w:rFonts w:ascii="Times New Roman" w:hAnsi="Times New Roman" w:cs="Times New Roman"/>
          <w:sz w:val="28"/>
          <w:szCs w:val="28"/>
          <w:lang w:val="uk-UA"/>
        </w:rPr>
      </w:pPr>
    </w:p>
    <w:p w:rsidR="001D4671" w:rsidRDefault="001D4671" w:rsidP="001D4671">
      <w:pPr>
        <w:spacing w:after="0" w:line="240" w:lineRule="auto"/>
        <w:jc w:val="center"/>
        <w:rPr>
          <w:rFonts w:ascii="Times New Roman" w:hAnsi="Times New Roman" w:cs="Times New Roman"/>
          <w:color w:val="FF0000"/>
          <w:sz w:val="28"/>
          <w:szCs w:val="28"/>
          <w:lang w:val="uk-UA"/>
        </w:rPr>
      </w:pPr>
    </w:p>
    <w:p w:rsidR="001D4671" w:rsidRDefault="001D4671" w:rsidP="001D4671">
      <w:pPr>
        <w:spacing w:after="0" w:line="240" w:lineRule="auto"/>
        <w:jc w:val="center"/>
        <w:rPr>
          <w:rFonts w:ascii="Times New Roman" w:hAnsi="Times New Roman" w:cs="Times New Roman"/>
          <w:color w:val="FF0000"/>
          <w:sz w:val="28"/>
          <w:szCs w:val="28"/>
          <w:lang w:val="uk-UA"/>
        </w:rPr>
      </w:pPr>
    </w:p>
    <w:p w:rsidR="001D4671" w:rsidRPr="00351E6F" w:rsidRDefault="00CD2719" w:rsidP="001D467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w:t>
      </w:r>
      <w:r w:rsidR="0002484B">
        <w:rPr>
          <w:rFonts w:ascii="Times New Roman" w:hAnsi="Times New Roman" w:cs="Times New Roman"/>
          <w:sz w:val="28"/>
          <w:szCs w:val="28"/>
          <w:lang w:val="uk-UA"/>
        </w:rPr>
        <w:t>елище</w:t>
      </w:r>
      <w:r w:rsidR="00351E6F">
        <w:rPr>
          <w:rFonts w:ascii="Times New Roman" w:hAnsi="Times New Roman" w:cs="Times New Roman"/>
          <w:sz w:val="28"/>
          <w:szCs w:val="28"/>
          <w:lang w:val="uk-UA"/>
        </w:rPr>
        <w:t xml:space="preserve"> Дніпровське</w:t>
      </w:r>
    </w:p>
    <w:p w:rsidR="001D4671" w:rsidRDefault="00CD2719" w:rsidP="001D467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8D3542">
        <w:rPr>
          <w:rFonts w:ascii="Times New Roman" w:hAnsi="Times New Roman" w:cs="Times New Roman"/>
          <w:sz w:val="28"/>
          <w:szCs w:val="28"/>
          <w:lang w:val="uk-UA"/>
        </w:rPr>
        <w:t>5</w:t>
      </w:r>
      <w:r w:rsidR="0002484B">
        <w:rPr>
          <w:rFonts w:ascii="Times New Roman" w:hAnsi="Times New Roman" w:cs="Times New Roman"/>
          <w:sz w:val="28"/>
          <w:szCs w:val="28"/>
          <w:lang w:val="uk-UA"/>
        </w:rPr>
        <w:t xml:space="preserve"> рік</w:t>
      </w:r>
    </w:p>
    <w:p w:rsidR="001D4671" w:rsidRDefault="001D4671" w:rsidP="001D4671">
      <w:pPr>
        <w:spacing w:after="0" w:line="240" w:lineRule="auto"/>
        <w:jc w:val="center"/>
        <w:rPr>
          <w:rFonts w:ascii="Times New Roman" w:hAnsi="Times New Roman" w:cs="Times New Roman"/>
          <w:sz w:val="28"/>
          <w:szCs w:val="28"/>
          <w:lang w:val="uk-UA"/>
        </w:rPr>
      </w:pPr>
    </w:p>
    <w:p w:rsidR="001D4671" w:rsidRPr="002C2229" w:rsidRDefault="001D4671" w:rsidP="002C2229">
      <w:pPr>
        <w:pStyle w:val="a3"/>
        <w:numPr>
          <w:ilvl w:val="0"/>
          <w:numId w:val="13"/>
        </w:numPr>
        <w:spacing w:after="0" w:line="240" w:lineRule="auto"/>
        <w:ind w:left="0" w:firstLine="709"/>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lastRenderedPageBreak/>
        <w:t>Загальні положення</w:t>
      </w:r>
    </w:p>
    <w:p w:rsidR="001D4671" w:rsidRPr="002C2229" w:rsidRDefault="001D4671" w:rsidP="002C2229">
      <w:pPr>
        <w:pStyle w:val="a3"/>
        <w:spacing w:after="0" w:line="240" w:lineRule="auto"/>
        <w:ind w:left="0" w:firstLine="709"/>
        <w:rPr>
          <w:rFonts w:ascii="Times New Roman" w:hAnsi="Times New Roman" w:cs="Times New Roman"/>
          <w:b/>
          <w:sz w:val="25"/>
          <w:szCs w:val="25"/>
          <w:lang w:val="uk-UA"/>
        </w:rPr>
      </w:pPr>
    </w:p>
    <w:p w:rsidR="001D4671" w:rsidRPr="002C2229" w:rsidRDefault="001D4671" w:rsidP="00CD2719">
      <w:pPr>
        <w:widowControl w:val="0"/>
        <w:autoSpaceDE w:val="0"/>
        <w:autoSpaceDN w:val="0"/>
        <w:adjustRightInd w:val="0"/>
        <w:spacing w:after="0" w:line="240" w:lineRule="auto"/>
        <w:ind w:right="-89" w:firstLine="708"/>
        <w:jc w:val="both"/>
        <w:rPr>
          <w:rFonts w:ascii="Times New Roman" w:hAnsi="Times New Roman"/>
          <w:color w:val="000000"/>
          <w:sz w:val="25"/>
          <w:szCs w:val="25"/>
          <w:lang w:val="uk-UA"/>
        </w:rPr>
      </w:pPr>
      <w:r w:rsidRPr="002C2229">
        <w:rPr>
          <w:rFonts w:ascii="Times New Roman" w:hAnsi="Times New Roman"/>
          <w:sz w:val="25"/>
          <w:szCs w:val="25"/>
          <w:lang w:val="uk-UA"/>
        </w:rPr>
        <w:t>1.1.</w:t>
      </w:r>
      <w:r w:rsidR="00CD2719" w:rsidRPr="00CD2719">
        <w:rPr>
          <w:rFonts w:ascii="Times New Roman" w:hAnsi="Times New Roman"/>
          <w:sz w:val="25"/>
          <w:szCs w:val="25"/>
          <w:lang w:val="uk-UA"/>
        </w:rPr>
        <w:t xml:space="preserve"> </w:t>
      </w:r>
      <w:r w:rsidR="00CD2719" w:rsidRPr="002C2229">
        <w:rPr>
          <w:rFonts w:ascii="Times New Roman" w:hAnsi="Times New Roman"/>
          <w:sz w:val="25"/>
          <w:szCs w:val="25"/>
          <w:lang w:val="uk-UA"/>
        </w:rPr>
        <w:t xml:space="preserve">Статут КОМУНАЛЬНОГО ЗАКЛАДУ  «ДНІПРОВСЬКИЙ ПАЛАЦ КУЛЬТУРИ» ВЕРХНЬОДНІПРОВСЬКОЇ МІСЬКОЇ РАДИ», затверджений рішенням Верхньодніпровської міської ради від </w:t>
      </w:r>
      <w:r w:rsidR="00CD2719">
        <w:rPr>
          <w:rFonts w:ascii="Times New Roman" w:hAnsi="Times New Roman"/>
          <w:sz w:val="25"/>
          <w:szCs w:val="25"/>
          <w:lang w:val="uk-UA"/>
        </w:rPr>
        <w:t xml:space="preserve">18 квітня 2024 року № </w:t>
      </w:r>
      <w:r w:rsidR="00CD2719" w:rsidRPr="002C2229">
        <w:rPr>
          <w:rFonts w:ascii="Times New Roman" w:hAnsi="Times New Roman"/>
          <w:sz w:val="25"/>
          <w:szCs w:val="25"/>
          <w:lang w:val="uk-UA"/>
        </w:rPr>
        <w:t xml:space="preserve">______ </w:t>
      </w:r>
      <w:r w:rsidR="00CD2719">
        <w:rPr>
          <w:rFonts w:ascii="Times New Roman" w:hAnsi="Times New Roman"/>
          <w:sz w:val="25"/>
          <w:szCs w:val="25"/>
          <w:lang w:val="uk-UA"/>
        </w:rPr>
        <w:t xml:space="preserve">33/ІХ </w:t>
      </w:r>
      <w:r w:rsidR="00CD2719" w:rsidRPr="00AE190D">
        <w:rPr>
          <w:rFonts w:ascii="Times New Roman" w:hAnsi="Times New Roman" w:cs="Times New Roman"/>
          <w:b/>
          <w:sz w:val="24"/>
          <w:szCs w:val="24"/>
          <w:lang w:val="uk-UA"/>
        </w:rPr>
        <w:t xml:space="preserve"> </w:t>
      </w:r>
      <w:r w:rsidR="00CD2719" w:rsidRPr="00CD2719">
        <w:rPr>
          <w:rFonts w:ascii="Times New Roman" w:hAnsi="Times New Roman" w:cs="Times New Roman"/>
          <w:sz w:val="24"/>
          <w:szCs w:val="24"/>
          <w:lang w:val="uk-UA"/>
        </w:rPr>
        <w:t>«</w:t>
      </w:r>
      <w:r w:rsidR="00CD2719" w:rsidRPr="00CD2719">
        <w:rPr>
          <w:rFonts w:ascii="Times New Roman" w:hAnsi="Times New Roman"/>
          <w:sz w:val="24"/>
          <w:szCs w:val="24"/>
          <w:lang w:val="uk-UA"/>
        </w:rPr>
        <w:t>Про зміну місцезнаходження юридичної особи КОМУНАЛЬНОГО ЗАКЛАДУ «ДНІПРОВСЬКИЙ ПАЛАЦ КУЛЬТУРИ» ВЕРХНЬОДНІПРОВСЬКОЇ МІСЬКОЇ РАДИ»</w:t>
      </w:r>
      <w:r w:rsidR="00CD2719">
        <w:rPr>
          <w:rFonts w:ascii="Times New Roman" w:hAnsi="Times New Roman"/>
          <w:sz w:val="24"/>
          <w:szCs w:val="24"/>
          <w:lang w:val="uk-UA"/>
        </w:rPr>
        <w:t xml:space="preserve"> </w:t>
      </w:r>
      <w:r w:rsidR="00CD2719" w:rsidRPr="00CD2719">
        <w:rPr>
          <w:rFonts w:ascii="Times New Roman" w:hAnsi="Times New Roman"/>
          <w:sz w:val="24"/>
          <w:szCs w:val="24"/>
          <w:lang w:val="uk-UA"/>
        </w:rPr>
        <w:t>та затвердження Статуту закладу у новій редакції</w:t>
      </w:r>
      <w:r w:rsidR="00CD2719" w:rsidRPr="00CD2719">
        <w:rPr>
          <w:rFonts w:ascii="Times New Roman" w:hAnsi="Times New Roman" w:cs="Times New Roman"/>
          <w:sz w:val="24"/>
          <w:szCs w:val="24"/>
          <w:lang w:val="uk-UA"/>
        </w:rPr>
        <w:t>»</w:t>
      </w:r>
      <w:r w:rsidR="00CD2719" w:rsidRPr="00CD2719">
        <w:rPr>
          <w:rFonts w:ascii="Times New Roman" w:hAnsi="Times New Roman"/>
          <w:color w:val="000000"/>
          <w:sz w:val="25"/>
          <w:szCs w:val="25"/>
          <w:lang w:val="uk-UA"/>
        </w:rPr>
        <w:t xml:space="preserve"> </w:t>
      </w:r>
      <w:r w:rsidR="00CD2719">
        <w:rPr>
          <w:rFonts w:ascii="Times New Roman" w:hAnsi="Times New Roman"/>
          <w:color w:val="000000"/>
          <w:sz w:val="25"/>
          <w:szCs w:val="25"/>
          <w:lang w:val="uk-UA"/>
        </w:rPr>
        <w:t>є новою редакцією С</w:t>
      </w:r>
      <w:r w:rsidR="00CD2719" w:rsidRPr="002C2229">
        <w:rPr>
          <w:rFonts w:ascii="Times New Roman" w:hAnsi="Times New Roman"/>
          <w:color w:val="000000"/>
          <w:sz w:val="25"/>
          <w:szCs w:val="25"/>
          <w:lang w:val="uk-UA"/>
        </w:rPr>
        <w:t>татуту</w:t>
      </w:r>
      <w:r w:rsidRPr="002C2229">
        <w:rPr>
          <w:rFonts w:ascii="Times New Roman" w:hAnsi="Times New Roman"/>
          <w:sz w:val="25"/>
          <w:szCs w:val="25"/>
          <w:lang w:val="uk-UA"/>
        </w:rPr>
        <w:t xml:space="preserve"> КОМУНАЛЬНОГО ЗАКЛАДУ  «</w:t>
      </w:r>
      <w:r w:rsidR="008E4702" w:rsidRPr="002C2229">
        <w:rPr>
          <w:rFonts w:ascii="Times New Roman" w:hAnsi="Times New Roman"/>
          <w:sz w:val="25"/>
          <w:szCs w:val="25"/>
          <w:lang w:val="uk-UA"/>
        </w:rPr>
        <w:t>ДНІПРОВСЬКИЙ ПАЛАЦ</w:t>
      </w:r>
      <w:r w:rsidRPr="002C2229">
        <w:rPr>
          <w:rFonts w:ascii="Times New Roman" w:hAnsi="Times New Roman"/>
          <w:sz w:val="25"/>
          <w:szCs w:val="25"/>
          <w:lang w:val="uk-UA"/>
        </w:rPr>
        <w:t xml:space="preserve"> КУЛЬТУРИ» ВЕРХНЬОДНІПРОВ</w:t>
      </w:r>
      <w:r w:rsidR="00CD2719">
        <w:rPr>
          <w:rFonts w:ascii="Times New Roman" w:hAnsi="Times New Roman"/>
          <w:sz w:val="25"/>
          <w:szCs w:val="25"/>
          <w:lang w:val="uk-UA"/>
        </w:rPr>
        <w:t>СЬКОЇ МІСЬКОЇ РАДИ», затвердженого</w:t>
      </w:r>
      <w:r w:rsidRPr="002C2229">
        <w:rPr>
          <w:rFonts w:ascii="Times New Roman" w:hAnsi="Times New Roman"/>
          <w:sz w:val="25"/>
          <w:szCs w:val="25"/>
          <w:lang w:val="uk-UA"/>
        </w:rPr>
        <w:t xml:space="preserve"> рішенням Верхньодніпровської міської ради від </w:t>
      </w:r>
      <w:r w:rsidR="00CD2719">
        <w:rPr>
          <w:rFonts w:ascii="Times New Roman" w:hAnsi="Times New Roman"/>
          <w:sz w:val="25"/>
          <w:szCs w:val="25"/>
          <w:lang w:val="uk-UA"/>
        </w:rPr>
        <w:t>11</w:t>
      </w:r>
      <w:r w:rsidRPr="002C2229">
        <w:rPr>
          <w:rFonts w:ascii="Times New Roman" w:hAnsi="Times New Roman"/>
          <w:sz w:val="25"/>
          <w:szCs w:val="25"/>
          <w:lang w:val="uk-UA"/>
        </w:rPr>
        <w:t xml:space="preserve"> </w:t>
      </w:r>
      <w:r w:rsidR="0077170C">
        <w:rPr>
          <w:rFonts w:ascii="Times New Roman" w:hAnsi="Times New Roman"/>
          <w:sz w:val="25"/>
          <w:szCs w:val="25"/>
          <w:lang w:val="uk-UA"/>
        </w:rPr>
        <w:t>березня 2021 року</w:t>
      </w:r>
      <w:r w:rsidRPr="002C2229">
        <w:rPr>
          <w:rFonts w:ascii="Times New Roman" w:hAnsi="Times New Roman"/>
          <w:sz w:val="25"/>
          <w:szCs w:val="25"/>
          <w:lang w:val="uk-UA"/>
        </w:rPr>
        <w:t xml:space="preserve"> № </w:t>
      </w:r>
      <w:r w:rsidR="00CD2719">
        <w:rPr>
          <w:rFonts w:ascii="Times New Roman" w:hAnsi="Times New Roman"/>
          <w:sz w:val="25"/>
          <w:szCs w:val="25"/>
          <w:lang w:val="uk-UA"/>
        </w:rPr>
        <w:t>185</w:t>
      </w:r>
      <w:r w:rsidRPr="002C2229">
        <w:rPr>
          <w:rFonts w:ascii="Times New Roman" w:hAnsi="Times New Roman"/>
          <w:sz w:val="25"/>
          <w:szCs w:val="25"/>
          <w:lang w:val="uk-UA"/>
        </w:rPr>
        <w:t>-5</w:t>
      </w:r>
      <w:r w:rsidR="0077170C">
        <w:rPr>
          <w:rFonts w:ascii="Times New Roman" w:hAnsi="Times New Roman"/>
          <w:sz w:val="25"/>
          <w:szCs w:val="25"/>
          <w:lang w:val="uk-UA"/>
        </w:rPr>
        <w:t>/</w:t>
      </w:r>
      <w:r w:rsidRPr="002C2229">
        <w:rPr>
          <w:rFonts w:ascii="Times New Roman" w:hAnsi="Times New Roman"/>
          <w:sz w:val="25"/>
          <w:szCs w:val="25"/>
          <w:lang w:val="uk-UA"/>
        </w:rPr>
        <w:t>ІХ</w:t>
      </w:r>
      <w:r w:rsidRPr="002C2229">
        <w:rPr>
          <w:rFonts w:ascii="Times New Roman" w:hAnsi="Times New Roman"/>
          <w:color w:val="000000"/>
          <w:sz w:val="25"/>
          <w:szCs w:val="25"/>
          <w:lang w:val="uk-UA"/>
        </w:rPr>
        <w:t xml:space="preserve">  «</w:t>
      </w:r>
      <w:r w:rsidR="002C2229" w:rsidRPr="002C2229">
        <w:rPr>
          <w:rFonts w:ascii="Times New Roman" w:hAnsi="Times New Roman"/>
          <w:color w:val="000000"/>
          <w:sz w:val="25"/>
          <w:szCs w:val="25"/>
          <w:lang w:val="uk-UA"/>
        </w:rPr>
        <w:t>Про зміну засновника та найменування КОМУНАЛЬНОГО ЗАКЛАДУ «ДНІПРОВСЬКИЙ ПАЛАЦ КУЛЬТУРИ»</w:t>
      </w:r>
      <w:r w:rsidR="00CD2719">
        <w:rPr>
          <w:rFonts w:ascii="Times New Roman" w:hAnsi="Times New Roman"/>
          <w:color w:val="000000"/>
          <w:sz w:val="25"/>
          <w:szCs w:val="25"/>
          <w:lang w:val="uk-UA"/>
        </w:rPr>
        <w:t>.</w:t>
      </w:r>
    </w:p>
    <w:p w:rsidR="001D4671" w:rsidRPr="002C2229" w:rsidRDefault="001D4671" w:rsidP="002C2229">
      <w:pPr>
        <w:pStyle w:val="HTML"/>
        <w:widowControl w:val="0"/>
        <w:ind w:firstLine="709"/>
        <w:contextualSpacing/>
        <w:jc w:val="both"/>
        <w:rPr>
          <w:rFonts w:ascii="Times New Roman" w:hAnsi="Times New Roman"/>
          <w:color w:val="000000"/>
          <w:sz w:val="25"/>
          <w:szCs w:val="25"/>
          <w:lang w:val="uk-UA"/>
        </w:rPr>
      </w:pPr>
      <w:r w:rsidRPr="002C2229">
        <w:rPr>
          <w:rFonts w:ascii="Times New Roman" w:hAnsi="Times New Roman"/>
          <w:color w:val="000000"/>
          <w:sz w:val="25"/>
          <w:szCs w:val="25"/>
          <w:lang w:val="uk-UA"/>
        </w:rPr>
        <w:t xml:space="preserve">1.2. </w:t>
      </w:r>
      <w:r w:rsidRPr="002C2229">
        <w:rPr>
          <w:rFonts w:ascii="Times New Roman" w:hAnsi="Times New Roman"/>
          <w:sz w:val="25"/>
          <w:szCs w:val="25"/>
          <w:lang w:val="uk-UA"/>
        </w:rPr>
        <w:t>КОМУНАЛЬНИЙ ЗАКЛАД  «</w:t>
      </w:r>
      <w:r w:rsidR="003A4E11" w:rsidRPr="002C2229">
        <w:rPr>
          <w:rFonts w:ascii="Times New Roman" w:hAnsi="Times New Roman"/>
          <w:sz w:val="25"/>
          <w:szCs w:val="25"/>
          <w:lang w:val="uk-UA"/>
        </w:rPr>
        <w:t>ДНІПРОВСЬКИЙ ПАЛАЦ</w:t>
      </w:r>
      <w:r w:rsidRPr="002C2229">
        <w:rPr>
          <w:rFonts w:ascii="Times New Roman" w:hAnsi="Times New Roman"/>
          <w:sz w:val="25"/>
          <w:szCs w:val="25"/>
          <w:lang w:val="uk-UA"/>
        </w:rPr>
        <w:t xml:space="preserve"> КУЛЬТУРИ» ВЕРХНЬОДНІПРОВСЬКОЇ МІСЬКОЇ РАДИ» (далі-Заклад) належить до комунальної власності Верхньодніпровської міської територіальної громади в особі Верхньодніпровської міської ради.</w:t>
      </w: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1.3. Організаційно – правова форма: комунальна організація (установа, заклад).</w:t>
      </w:r>
    </w:p>
    <w:p w:rsidR="0077170C" w:rsidRDefault="0077170C"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1.4. Повна назва: КОМУНАЛЬНИЙ ЗАКЛАД  «</w:t>
      </w:r>
      <w:r w:rsidR="003A4E11" w:rsidRPr="002C2229">
        <w:rPr>
          <w:rFonts w:ascii="Times New Roman" w:hAnsi="Times New Roman" w:cs="Times New Roman"/>
          <w:sz w:val="25"/>
          <w:szCs w:val="25"/>
          <w:lang w:val="uk-UA"/>
        </w:rPr>
        <w:t xml:space="preserve">ДНІПРОВСЬКИЙ ПАЛАЦ </w:t>
      </w:r>
      <w:r w:rsidRPr="002C2229">
        <w:rPr>
          <w:rFonts w:ascii="Times New Roman" w:hAnsi="Times New Roman" w:cs="Times New Roman"/>
          <w:sz w:val="25"/>
          <w:szCs w:val="25"/>
          <w:lang w:val="uk-UA"/>
        </w:rPr>
        <w:t>КУЛЬТУРИ» ВЕРХНЬОДНІПРОВСЬКОЇ МІСЬКОЇ РАДИ»</w:t>
      </w: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 Скоро</w:t>
      </w:r>
      <w:r w:rsidR="003A4E11" w:rsidRPr="002C2229">
        <w:rPr>
          <w:rFonts w:ascii="Times New Roman" w:hAnsi="Times New Roman" w:cs="Times New Roman"/>
          <w:sz w:val="25"/>
          <w:szCs w:val="25"/>
          <w:lang w:val="uk-UA"/>
        </w:rPr>
        <w:t>чена назва: КЗ «ДНІПРОВСЬКИЙ  ПК</w:t>
      </w:r>
      <w:r w:rsidR="00DC5A89">
        <w:rPr>
          <w:rFonts w:ascii="Times New Roman" w:hAnsi="Times New Roman" w:cs="Times New Roman"/>
          <w:sz w:val="25"/>
          <w:szCs w:val="25"/>
          <w:lang w:val="uk-UA"/>
        </w:rPr>
        <w:t>» ВМР»</w:t>
      </w: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5"/>
          <w:szCs w:val="25"/>
          <w:lang w:val="uk-UA"/>
        </w:rPr>
      </w:pPr>
      <w:r w:rsidRPr="002C2229">
        <w:rPr>
          <w:rFonts w:ascii="Times New Roman" w:hAnsi="Times New Roman" w:cs="Times New Roman"/>
          <w:sz w:val="25"/>
          <w:szCs w:val="25"/>
          <w:lang w:val="uk-UA"/>
        </w:rPr>
        <w:t xml:space="preserve">1.5. </w:t>
      </w:r>
      <w:r w:rsidR="00CD2719">
        <w:rPr>
          <w:rFonts w:ascii="Times New Roman" w:hAnsi="Times New Roman" w:cs="Times New Roman"/>
          <w:sz w:val="25"/>
          <w:szCs w:val="25"/>
          <w:lang w:val="uk-UA"/>
        </w:rPr>
        <w:t>Місцезнаходження</w:t>
      </w:r>
      <w:r w:rsidRPr="002C2229">
        <w:rPr>
          <w:rFonts w:ascii="Times New Roman" w:hAnsi="Times New Roman" w:cs="Times New Roman"/>
          <w:sz w:val="25"/>
          <w:szCs w:val="25"/>
          <w:lang w:val="uk-UA"/>
        </w:rPr>
        <w:t xml:space="preserve"> Закладу: 516</w:t>
      </w:r>
      <w:r w:rsidR="007D0837" w:rsidRPr="002C2229">
        <w:rPr>
          <w:rFonts w:ascii="Times New Roman" w:hAnsi="Times New Roman" w:cs="Times New Roman"/>
          <w:sz w:val="25"/>
          <w:szCs w:val="25"/>
          <w:lang w:val="uk-UA"/>
        </w:rPr>
        <w:t>50</w:t>
      </w:r>
      <w:r w:rsidRPr="002C2229">
        <w:rPr>
          <w:rFonts w:ascii="Times New Roman" w:hAnsi="Times New Roman" w:cs="Times New Roman"/>
          <w:sz w:val="25"/>
          <w:szCs w:val="25"/>
          <w:lang w:val="uk-UA"/>
        </w:rPr>
        <w:t xml:space="preserve">, </w:t>
      </w:r>
      <w:r w:rsidRPr="002C2229">
        <w:rPr>
          <w:rFonts w:ascii="Times New Roman" w:hAnsi="Times New Roman" w:cs="Times New Roman"/>
          <w:color w:val="000000" w:themeColor="text1"/>
          <w:sz w:val="25"/>
          <w:szCs w:val="25"/>
          <w:lang w:val="uk-UA"/>
        </w:rPr>
        <w:t xml:space="preserve">Дніпропетровська область, </w:t>
      </w:r>
      <w:proofErr w:type="spellStart"/>
      <w:r w:rsidR="000A5716">
        <w:rPr>
          <w:rFonts w:ascii="Times New Roman" w:hAnsi="Times New Roman" w:cs="Times New Roman"/>
          <w:color w:val="000000" w:themeColor="text1"/>
          <w:sz w:val="25"/>
          <w:szCs w:val="25"/>
          <w:lang w:val="uk-UA"/>
        </w:rPr>
        <w:t>Кам</w:t>
      </w:r>
      <w:proofErr w:type="spellEnd"/>
      <w:r w:rsidR="000A5716" w:rsidRPr="000A5716">
        <w:rPr>
          <w:rFonts w:ascii="Times New Roman" w:hAnsi="Times New Roman" w:cs="Times New Roman"/>
          <w:color w:val="000000" w:themeColor="text1"/>
          <w:sz w:val="25"/>
          <w:szCs w:val="25"/>
        </w:rPr>
        <w:t>`</w:t>
      </w:r>
      <w:proofErr w:type="spellStart"/>
      <w:r w:rsidR="000A5716">
        <w:rPr>
          <w:rFonts w:ascii="Times New Roman" w:hAnsi="Times New Roman" w:cs="Times New Roman"/>
          <w:color w:val="000000" w:themeColor="text1"/>
          <w:sz w:val="25"/>
          <w:szCs w:val="25"/>
          <w:lang w:val="uk-UA"/>
        </w:rPr>
        <w:t>янський</w:t>
      </w:r>
      <w:proofErr w:type="spellEnd"/>
      <w:r w:rsidRPr="002C2229">
        <w:rPr>
          <w:rFonts w:ascii="Times New Roman" w:hAnsi="Times New Roman" w:cs="Times New Roman"/>
          <w:color w:val="000000" w:themeColor="text1"/>
          <w:sz w:val="25"/>
          <w:szCs w:val="25"/>
          <w:lang w:val="uk-UA"/>
        </w:rPr>
        <w:t xml:space="preserve"> район, </w:t>
      </w:r>
      <w:r w:rsidR="007D0837" w:rsidRPr="002C2229">
        <w:rPr>
          <w:rFonts w:ascii="Times New Roman" w:hAnsi="Times New Roman" w:cs="Times New Roman"/>
          <w:sz w:val="25"/>
          <w:szCs w:val="25"/>
          <w:lang w:val="uk-UA"/>
        </w:rPr>
        <w:t>с. Дніпровське</w:t>
      </w:r>
      <w:r w:rsidRPr="002C2229">
        <w:rPr>
          <w:rFonts w:ascii="Times New Roman" w:hAnsi="Times New Roman" w:cs="Times New Roman"/>
          <w:sz w:val="25"/>
          <w:szCs w:val="25"/>
          <w:lang w:val="uk-UA"/>
        </w:rPr>
        <w:t>,</w:t>
      </w:r>
      <w:r w:rsidRPr="002C2229">
        <w:rPr>
          <w:rFonts w:ascii="Times New Roman" w:hAnsi="Times New Roman" w:cs="Times New Roman"/>
          <w:color w:val="000000" w:themeColor="text1"/>
          <w:sz w:val="25"/>
          <w:szCs w:val="25"/>
          <w:lang w:val="uk-UA"/>
        </w:rPr>
        <w:t xml:space="preserve"> </w:t>
      </w:r>
      <w:r w:rsidRPr="002C2229">
        <w:rPr>
          <w:rFonts w:ascii="Times New Roman" w:hAnsi="Times New Roman" w:cs="Times New Roman"/>
          <w:sz w:val="25"/>
          <w:szCs w:val="25"/>
          <w:lang w:val="uk-UA"/>
        </w:rPr>
        <w:t xml:space="preserve">вулиця  </w:t>
      </w:r>
      <w:r w:rsidR="00CD2719">
        <w:rPr>
          <w:rFonts w:ascii="Times New Roman" w:hAnsi="Times New Roman" w:cs="Times New Roman"/>
          <w:sz w:val="25"/>
          <w:szCs w:val="25"/>
          <w:lang w:val="uk-UA"/>
        </w:rPr>
        <w:t>Стрілецька</w:t>
      </w:r>
      <w:r w:rsidR="007D0837" w:rsidRPr="002C2229">
        <w:rPr>
          <w:rFonts w:ascii="Times New Roman" w:hAnsi="Times New Roman" w:cs="Times New Roman"/>
          <w:sz w:val="25"/>
          <w:szCs w:val="25"/>
          <w:lang w:val="uk-UA"/>
        </w:rPr>
        <w:t>, будинок 13</w:t>
      </w:r>
      <w:r w:rsidRPr="002C2229">
        <w:rPr>
          <w:rFonts w:ascii="Times New Roman" w:hAnsi="Times New Roman" w:cs="Times New Roman"/>
          <w:sz w:val="25"/>
          <w:szCs w:val="25"/>
          <w:lang w:val="uk-UA"/>
        </w:rPr>
        <w:t>.</w:t>
      </w: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5"/>
          <w:szCs w:val="25"/>
          <w:u w:val="single"/>
          <w:lang w:val="uk-UA"/>
        </w:rPr>
      </w:pP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1.6. Заклад є юридичною особою публічного права, неприбутковою організацією, має печатку, кутовий штамп, відповідні бланки  та інші  атрибути юридичної особи,  може мати самостійний баланс та реєстраційні рахунки у територіальних представництвах Державного казначейства України згідно чинного законодавства.</w:t>
      </w: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1.7. Баланс Закладу та реєстраційні рахунки територіальних представництвах Державного казначейства України, бухгалтерський облік та звітність Закладу веде уповноважений Засновником Орган управління.</w:t>
      </w: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pStyle w:val="HTML"/>
        <w:widowControl w:val="0"/>
        <w:ind w:firstLine="709"/>
        <w:jc w:val="both"/>
        <w:rPr>
          <w:rFonts w:ascii="Times New Roman" w:hAnsi="Times New Roman"/>
          <w:color w:val="000000"/>
          <w:sz w:val="25"/>
          <w:szCs w:val="25"/>
          <w:lang w:val="uk-UA"/>
        </w:rPr>
      </w:pPr>
      <w:r w:rsidRPr="002C2229">
        <w:rPr>
          <w:rFonts w:ascii="Times New Roman" w:hAnsi="Times New Roman"/>
          <w:sz w:val="25"/>
          <w:szCs w:val="25"/>
          <w:lang w:val="uk-UA"/>
        </w:rPr>
        <w:t xml:space="preserve">1.8. Засновником Закладу є Верхньодніпровська міська рада (далі - Засновник). </w:t>
      </w:r>
      <w:r w:rsidR="005D5B5D" w:rsidRPr="00781535">
        <w:rPr>
          <w:rFonts w:ascii="Times New Roman" w:hAnsi="Times New Roman"/>
          <w:sz w:val="24"/>
          <w:szCs w:val="24"/>
          <w:lang w:val="uk-UA"/>
        </w:rPr>
        <w:t>Засновник є розпорядником майна, переданого Закладу в користування на праві оперативного управління</w:t>
      </w:r>
      <w:r w:rsidR="005D5B5D" w:rsidRPr="00D9171C">
        <w:rPr>
          <w:rFonts w:ascii="Times New Roman" w:hAnsi="Times New Roman"/>
          <w:sz w:val="24"/>
          <w:szCs w:val="24"/>
          <w:lang w:val="uk-UA" w:eastAsia="uk-UA"/>
        </w:rPr>
        <w:t xml:space="preserve"> </w:t>
      </w:r>
      <w:r w:rsidR="005D5B5D" w:rsidRPr="00021534">
        <w:rPr>
          <w:rFonts w:ascii="Times New Roman" w:hAnsi="Times New Roman"/>
          <w:sz w:val="24"/>
          <w:szCs w:val="24"/>
          <w:lang w:val="uk-UA" w:eastAsia="uk-UA"/>
        </w:rPr>
        <w:t xml:space="preserve">та/або переданого у користування на праві </w:t>
      </w:r>
      <w:proofErr w:type="spellStart"/>
      <w:r w:rsidR="005D5B5D" w:rsidRPr="00021534">
        <w:rPr>
          <w:rFonts w:ascii="Times New Roman" w:hAnsi="Times New Roman"/>
          <w:sz w:val="24"/>
          <w:szCs w:val="24"/>
          <w:lang w:val="uk-UA" w:eastAsia="uk-UA"/>
        </w:rPr>
        <w:t>узуфрукта</w:t>
      </w:r>
      <w:proofErr w:type="spellEnd"/>
      <w:r w:rsidR="005D5B5D" w:rsidRPr="00021534">
        <w:rPr>
          <w:rFonts w:ascii="Times New Roman" w:hAnsi="Times New Roman"/>
          <w:sz w:val="24"/>
          <w:szCs w:val="24"/>
          <w:lang w:val="uk-UA" w:eastAsia="uk-UA"/>
        </w:rPr>
        <w:t xml:space="preserve"> комунального майна</w:t>
      </w:r>
      <w:r w:rsidR="005D5B5D" w:rsidRPr="00114F48">
        <w:rPr>
          <w:rFonts w:ascii="Times New Roman" w:hAnsi="Times New Roman"/>
          <w:sz w:val="24"/>
          <w:szCs w:val="24"/>
          <w:lang w:val="uk-UA"/>
        </w:rPr>
        <w:t>.</w:t>
      </w:r>
      <w:r w:rsidRPr="002C2229">
        <w:rPr>
          <w:rFonts w:ascii="Times New Roman" w:hAnsi="Times New Roman"/>
          <w:color w:val="000000"/>
          <w:sz w:val="25"/>
          <w:szCs w:val="25"/>
          <w:lang w:val="uk-UA"/>
        </w:rPr>
        <w:t xml:space="preserve">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w:t>
      </w:r>
    </w:p>
    <w:p w:rsidR="001D4671" w:rsidRPr="002C2229" w:rsidRDefault="001D4671" w:rsidP="002C2229">
      <w:pPr>
        <w:pStyle w:val="HTML"/>
        <w:widowControl w:val="0"/>
        <w:ind w:firstLine="709"/>
        <w:jc w:val="both"/>
        <w:rPr>
          <w:rFonts w:ascii="Times New Roman" w:hAnsi="Times New Roman"/>
          <w:color w:val="000000"/>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1.9. Заклад у своїй діяльності керується Конституцією України, Законом України «Про культуру», Указами Президента України і Постановами Верховної Ради України, Постановами та Розпорядженнями Кабінету Міністрів України, наказами Міністерства культури та інформаційної політики України, наказами Управління культури, національностей і релігій Дніпропетровської обласної державної адміністрації, нормативними актами Засновника, уповноваженого Органу управління та власним  Статутом.</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1.10. Заклад є бюджетною неприбутковою організацією і здійснює некомерційну господарську діяльність.</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77170C">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lastRenderedPageBreak/>
        <w:t>1.11. Заклад є загальнодоступним (публічним) і безкоштовним для користування громадян.</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 1.12. Головною метою закладу є:  створення умов для сприяння творчій активності мешканців громади, розвитку мистецьких ініціатив, задоволення інтелектуальних та духовних потреб населення. </w:t>
      </w: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1.13. Заклад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w:t>
      </w:r>
      <w:r w:rsidR="0077170C">
        <w:rPr>
          <w:rFonts w:ascii="Times New Roman" w:hAnsi="Times New Roman" w:cs="Times New Roman"/>
          <w:sz w:val="25"/>
          <w:szCs w:val="25"/>
          <w:lang w:val="uk-UA"/>
        </w:rPr>
        <w:t xml:space="preserve">х справ, картотеки особових   </w:t>
      </w:r>
      <w:r w:rsidRPr="002C2229">
        <w:rPr>
          <w:rFonts w:ascii="Times New Roman" w:hAnsi="Times New Roman" w:cs="Times New Roman"/>
          <w:sz w:val="25"/>
          <w:szCs w:val="25"/>
          <w:lang w:val="uk-UA"/>
        </w:rPr>
        <w:t>карток Ф№-П2.</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t>2. Структура та основні принципи діяльності Закладу</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2.1. Структура Закладу визначається головними завданнями, функціями та метою його діяльності, місцевими умовами та можливостями. Структура, чисельність та штатний розпис Закладу визначаються завідувачем в межах граничної чисельності та фонду оплати праці.</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2.2. Заклад створено на невизначений строк, термін його діяльності не обмежений.</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2.3. Статут Закладу, доповнення та зміни до нього затверджуються Засновником.</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2.4. Участь Закладу в асоціаціях та інших об’єднаннях здійснюється на добровільних засадах, якщо це не суперечить чинному законодавству України </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FF0000"/>
          <w:sz w:val="25"/>
          <w:szCs w:val="25"/>
          <w:lang w:val="uk-UA"/>
        </w:rPr>
      </w:pPr>
    </w:p>
    <w:p w:rsidR="001D4671" w:rsidRPr="002C2229" w:rsidRDefault="001D4671" w:rsidP="0077170C">
      <w:pPr>
        <w:pStyle w:val="a3"/>
        <w:numPr>
          <w:ilvl w:val="0"/>
          <w:numId w:val="19"/>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t>Основні напрямки діяльності Закладу</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2.1. Діяльність Закладу планується відповідно до культурних потреб населення, виходячи з творчих можливостей та фінансових ресурсів.</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2.2 Культурно-освітня,  виховна, організаційно-масова, </w:t>
      </w:r>
      <w:proofErr w:type="spellStart"/>
      <w:r w:rsidRPr="002C2229">
        <w:rPr>
          <w:rFonts w:ascii="Times New Roman" w:hAnsi="Times New Roman" w:cs="Times New Roman"/>
          <w:sz w:val="25"/>
          <w:szCs w:val="25"/>
          <w:lang w:val="uk-UA"/>
        </w:rPr>
        <w:t>дозвіллева</w:t>
      </w:r>
      <w:proofErr w:type="spellEnd"/>
      <w:r w:rsidRPr="002C2229">
        <w:rPr>
          <w:rFonts w:ascii="Times New Roman" w:hAnsi="Times New Roman" w:cs="Times New Roman"/>
          <w:sz w:val="25"/>
          <w:szCs w:val="25"/>
          <w:lang w:val="uk-UA"/>
        </w:rPr>
        <w:t xml:space="preserve"> робота в Закладі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виставки тощо).</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2.3. Заклад може організовувати роботу клубних формувань, творчих об’єднань у приміщеннях інших закладів та установ відповідно до укладених угод, відкривати філії.</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t>4. Основними завданнями Закладу є:</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4.1. </w:t>
      </w:r>
      <w:r w:rsidR="0077170C">
        <w:rPr>
          <w:rFonts w:ascii="Times New Roman" w:hAnsi="Times New Roman" w:cs="Times New Roman"/>
          <w:sz w:val="25"/>
          <w:szCs w:val="25"/>
          <w:lang w:val="uk-UA"/>
        </w:rPr>
        <w:t>Осно</w:t>
      </w:r>
      <w:r w:rsidRPr="002C2229">
        <w:rPr>
          <w:rFonts w:ascii="Times New Roman" w:hAnsi="Times New Roman" w:cs="Times New Roman"/>
          <w:sz w:val="25"/>
          <w:szCs w:val="25"/>
          <w:lang w:val="uk-UA"/>
        </w:rPr>
        <w:t>вними завданнями Закладу є:</w:t>
      </w:r>
    </w:p>
    <w:p w:rsidR="001D4671" w:rsidRPr="002C2229" w:rsidRDefault="001D4671" w:rsidP="0077170C">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сприяння процесам розвитку і відродження української національної культури та культури народів, які проживають у громаді;</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створення на основі вивчення потреб різних груп населення належних умов для спілкування людей у сфері дозвілля, засвоєння ними навичок культури дозвілля, сімейного відпочинку;</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сприяння інноваційним процесам у сфері культури;</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lastRenderedPageBreak/>
        <w:t xml:space="preserve">надання інформаційних та методичних послуг і консультації </w:t>
      </w:r>
      <w:proofErr w:type="spellStart"/>
      <w:r w:rsidRPr="002C2229">
        <w:rPr>
          <w:rFonts w:ascii="Times New Roman" w:hAnsi="Times New Roman" w:cs="Times New Roman"/>
          <w:sz w:val="25"/>
          <w:szCs w:val="25"/>
          <w:lang w:val="uk-UA"/>
        </w:rPr>
        <w:t>культурно-дозвіллевим</w:t>
      </w:r>
      <w:proofErr w:type="spellEnd"/>
      <w:r w:rsidRPr="002C2229">
        <w:rPr>
          <w:rFonts w:ascii="Times New Roman" w:hAnsi="Times New Roman" w:cs="Times New Roman"/>
          <w:sz w:val="25"/>
          <w:szCs w:val="25"/>
          <w:lang w:val="uk-UA"/>
        </w:rPr>
        <w:t xml:space="preserve"> та іншим закладам в удосконаленні форм і методів організації дозвілля, розробка сценаріїв, проведення заходів за заявками підприємств, установ, організацій;</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здійснення підготовки і проведення тематичних, театрально-концертних, ігрових, видовищно-спортивних, науково-методичних,    методичних, літературно-художніх, обрядових, культурно-оздоровчих та інших заходів і програм;</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проведення конкурсів, свят, обрядів, карнавалів, фестивалів, вистав, театральних та музичних постановок, концертів артистичних груп, труп, оркестрів,  виставок-продажу творів професійного та аматорського мистецтва, літератури; </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створення театральних труп, хореографічних, театральних студій, оркестрів народних інструментів, духових, естрадних оркестрів, музичних ансамблів і гуртів, інших професійних та аматорських художніх колективів для організації </w:t>
      </w:r>
      <w:proofErr w:type="spellStart"/>
      <w:r w:rsidRPr="002C2229">
        <w:rPr>
          <w:rFonts w:ascii="Times New Roman" w:hAnsi="Times New Roman" w:cs="Times New Roman"/>
          <w:sz w:val="25"/>
          <w:szCs w:val="25"/>
          <w:lang w:val="uk-UA"/>
        </w:rPr>
        <w:t>культурно-дозвіллевих</w:t>
      </w:r>
      <w:proofErr w:type="spellEnd"/>
      <w:r w:rsidRPr="002C2229">
        <w:rPr>
          <w:rFonts w:ascii="Times New Roman" w:hAnsi="Times New Roman" w:cs="Times New Roman"/>
          <w:sz w:val="25"/>
          <w:szCs w:val="25"/>
          <w:lang w:val="uk-UA"/>
        </w:rPr>
        <w:t> заходів, залучення для їх проведення професійних колективів та виконавців.  Проведення навчання мистецтву співу, акторської  майстерності,  класичного, народного, бального, сучасного естрадного танцю,  образотворчого і декоративно-ужиткового мистецтва, краєзнавства тощо;</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створення фольклорних колективів, клубів за інтересами;</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виконання інформаційно-рекламних,  художньо-графічних видів робіт, створення рекламних, інформаційних, музичних, відео програм, музичних фонограм, здійснення їх демонстрації;</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проведення концертів і спектаклів та виготовлення фонограм, копій звукозапису музичних творів, надання послуг студій; </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надання підприємствам, установам, організаціям приміщення Закладу для проведення мистецьких, культурно-просвітницьких, громадських заходів, презентацій;</w:t>
      </w:r>
    </w:p>
    <w:p w:rsidR="001D4671" w:rsidRPr="002C2229" w:rsidRDefault="001D4671" w:rsidP="002C2229">
      <w:pPr>
        <w:pStyle w:val="a3"/>
        <w:numPr>
          <w:ilvl w:val="0"/>
          <w:numId w:val="1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виконання інших видів послуг і робіт, які не суперечать чинному законодавству України.</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t>5. Обов’язки та права Закладу</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5.1. Обов’язки Закладу:</w:t>
      </w:r>
    </w:p>
    <w:p w:rsidR="001D4671" w:rsidRPr="002C2229" w:rsidRDefault="001D4671" w:rsidP="002C2229">
      <w:pPr>
        <w:pStyle w:val="a3"/>
        <w:numPr>
          <w:ilvl w:val="0"/>
          <w:numId w:val="1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здійснювати свою діяльність відповідно до Конституції та законів України, Указів Президента України, розпоряджень та постанов Кабінету Міністрів України, наказів Міністерства культури та інформаційної політики України, наказів Управління культури, національностей і релігій Дніпропетровської обласної державної адміністрації,  рішень Верхньодніпровської міської ради та виконавчого комітету, розпоряджень міського голови, наказів уповноваженого  органу управління та цього Статуту;</w:t>
      </w:r>
    </w:p>
    <w:p w:rsidR="001D4671" w:rsidRPr="002C2229" w:rsidRDefault="001D4671" w:rsidP="002C2229">
      <w:pPr>
        <w:pStyle w:val="a3"/>
        <w:numPr>
          <w:ilvl w:val="0"/>
          <w:numId w:val="1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виконувати відповідні норми та правила, встановлені в галузі культури.</w:t>
      </w:r>
    </w:p>
    <w:p w:rsidR="001D4671" w:rsidRPr="002C2229" w:rsidRDefault="001D4671" w:rsidP="002C2229">
      <w:pPr>
        <w:pStyle w:val="a3"/>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5.2. Права Закладу: </w:t>
      </w:r>
    </w:p>
    <w:p w:rsidR="001D4671" w:rsidRPr="002C2229" w:rsidRDefault="001D4671" w:rsidP="002C2229">
      <w:pPr>
        <w:pStyle w:val="a3"/>
        <w:numPr>
          <w:ilvl w:val="0"/>
          <w:numId w:val="16"/>
        </w:numPr>
        <w:tabs>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самостійно планувати, організовувати і здійснювати свою статутну діяльність, визначати зміст, напрями розвитку Закладу у відповідності зі своїми завданнями і цілями;</w:t>
      </w:r>
    </w:p>
    <w:p w:rsidR="001D4671" w:rsidRPr="002C2229" w:rsidRDefault="001D4671" w:rsidP="002C2229">
      <w:pPr>
        <w:pStyle w:val="a3"/>
        <w:numPr>
          <w:ilvl w:val="0"/>
          <w:numId w:val="16"/>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визначати види платних послуг та їх вартість, згідно чинного законодавства;</w:t>
      </w:r>
    </w:p>
    <w:p w:rsidR="001D4671" w:rsidRPr="002C2229" w:rsidRDefault="001D4671" w:rsidP="002C2229">
      <w:pPr>
        <w:pStyle w:val="a3"/>
        <w:numPr>
          <w:ilvl w:val="0"/>
          <w:numId w:val="16"/>
        </w:numPr>
        <w:tabs>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здійснювати у встановленому порядку співробітництво з сільськими, селищними, міськими радами, іншими установами і організаціями, брати участь в реалізації державних і регіональних програм у межах своєї компетенції та програм розвитку культури району;</w:t>
      </w:r>
    </w:p>
    <w:p w:rsidR="001D4671" w:rsidRPr="002C2229" w:rsidRDefault="001D4671" w:rsidP="002C2229">
      <w:pPr>
        <w:pStyle w:val="a3"/>
        <w:numPr>
          <w:ilvl w:val="0"/>
          <w:numId w:val="16"/>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здійснювати іншу діяльність, спрямовану на виконання статутних завдань, яка не суперечить чинному законодавству;</w:t>
      </w:r>
    </w:p>
    <w:p w:rsidR="001D4671" w:rsidRPr="002C2229" w:rsidRDefault="001D4671" w:rsidP="002C2229">
      <w:pPr>
        <w:pStyle w:val="a3"/>
        <w:numPr>
          <w:ilvl w:val="0"/>
          <w:numId w:val="16"/>
        </w:numPr>
        <w:tabs>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Заклад має право на захист створених нею баз даних, інших об’єктів інтелектуальної власності, згідно чинного законодавства.</w:t>
      </w:r>
    </w:p>
    <w:p w:rsidR="001D4671" w:rsidRPr="002C2229" w:rsidRDefault="001D4671" w:rsidP="002C2229">
      <w:pPr>
        <w:pStyle w:val="a3"/>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p>
    <w:p w:rsidR="001D4671" w:rsidRPr="002C2229" w:rsidRDefault="001D4671" w:rsidP="002C2229">
      <w:pPr>
        <w:pStyle w:val="a3"/>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p>
    <w:p w:rsidR="001D4671" w:rsidRPr="002C2229" w:rsidRDefault="001D4671" w:rsidP="002C2229">
      <w:pPr>
        <w:pStyle w:val="a3"/>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lastRenderedPageBreak/>
        <w:t>6. Управління Закладом</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5"/>
          <w:szCs w:val="25"/>
          <w:lang w:val="uk-UA"/>
        </w:rPr>
      </w:pPr>
      <w:r w:rsidRPr="002C2229">
        <w:rPr>
          <w:rFonts w:ascii="Times New Roman" w:hAnsi="Times New Roman" w:cs="Times New Roman"/>
          <w:color w:val="000000" w:themeColor="text1"/>
          <w:sz w:val="25"/>
          <w:szCs w:val="25"/>
          <w:lang w:val="uk-UA"/>
        </w:rPr>
        <w:t>6.1. Управління Закладом здійснюється Засновником</w:t>
      </w:r>
      <w:r w:rsidR="0077170C">
        <w:rPr>
          <w:rFonts w:ascii="Times New Roman" w:hAnsi="Times New Roman" w:cs="Times New Roman"/>
          <w:color w:val="000000" w:themeColor="text1"/>
          <w:sz w:val="25"/>
          <w:szCs w:val="25"/>
          <w:lang w:val="uk-UA"/>
        </w:rPr>
        <w:t xml:space="preserve"> -</w:t>
      </w:r>
      <w:r w:rsidRPr="002C2229">
        <w:rPr>
          <w:rFonts w:ascii="Times New Roman" w:hAnsi="Times New Roman" w:cs="Times New Roman"/>
          <w:color w:val="000000" w:themeColor="text1"/>
          <w:sz w:val="25"/>
          <w:szCs w:val="25"/>
          <w:lang w:val="uk-UA"/>
        </w:rPr>
        <w:t xml:space="preserve"> Верхньодніпровською міською радою  та уповноваженим ним Органом управління.</w:t>
      </w:r>
    </w:p>
    <w:p w:rsidR="001D4671" w:rsidRPr="002C2229" w:rsidRDefault="001D4671" w:rsidP="002C2229">
      <w:pPr>
        <w:pStyle w:val="HTML"/>
        <w:ind w:firstLine="709"/>
        <w:jc w:val="both"/>
        <w:rPr>
          <w:rFonts w:ascii="Times New Roman" w:hAnsi="Times New Roman"/>
          <w:color w:val="000000" w:themeColor="text1"/>
          <w:sz w:val="25"/>
          <w:szCs w:val="25"/>
          <w:lang w:val="uk-UA"/>
        </w:rPr>
      </w:pPr>
      <w:r w:rsidRPr="002C2229">
        <w:rPr>
          <w:rFonts w:ascii="Times New Roman" w:hAnsi="Times New Roman"/>
          <w:color w:val="000000" w:themeColor="text1"/>
          <w:sz w:val="25"/>
          <w:szCs w:val="25"/>
          <w:lang w:val="uk-UA"/>
        </w:rPr>
        <w:t xml:space="preserve">Безпосереднє керівництво Закладом здійснює його </w:t>
      </w:r>
      <w:r w:rsidR="00C56510" w:rsidRPr="002C2229">
        <w:rPr>
          <w:rFonts w:ascii="Times New Roman" w:hAnsi="Times New Roman"/>
          <w:color w:val="000000" w:themeColor="text1"/>
          <w:sz w:val="25"/>
          <w:szCs w:val="25"/>
          <w:lang w:val="uk-UA" w:eastAsia="uk-UA"/>
        </w:rPr>
        <w:t>директор</w:t>
      </w:r>
      <w:r w:rsidRPr="002C2229">
        <w:rPr>
          <w:rFonts w:ascii="Times New Roman" w:hAnsi="Times New Roman"/>
          <w:color w:val="000000" w:themeColor="text1"/>
          <w:sz w:val="25"/>
          <w:szCs w:val="25"/>
          <w:lang w:val="uk-UA"/>
        </w:rPr>
        <w:t xml:space="preserve">. </w:t>
      </w:r>
    </w:p>
    <w:p w:rsidR="001D4671" w:rsidRPr="002C2229" w:rsidRDefault="00C56510" w:rsidP="002C2229">
      <w:pPr>
        <w:pStyle w:val="HTML"/>
        <w:ind w:firstLine="709"/>
        <w:jc w:val="both"/>
        <w:rPr>
          <w:rFonts w:ascii="Times New Roman" w:hAnsi="Times New Roman"/>
          <w:color w:val="000000" w:themeColor="text1"/>
          <w:sz w:val="25"/>
          <w:szCs w:val="25"/>
          <w:lang w:val="uk-UA"/>
        </w:rPr>
      </w:pPr>
      <w:r w:rsidRPr="002C2229">
        <w:rPr>
          <w:rFonts w:ascii="Times New Roman" w:hAnsi="Times New Roman"/>
          <w:color w:val="000000" w:themeColor="text1"/>
          <w:sz w:val="25"/>
          <w:szCs w:val="25"/>
          <w:lang w:val="uk-UA" w:eastAsia="uk-UA"/>
        </w:rPr>
        <w:t>Директор</w:t>
      </w:r>
      <w:r w:rsidR="001D4671" w:rsidRPr="002C2229">
        <w:rPr>
          <w:rFonts w:ascii="Times New Roman" w:hAnsi="Times New Roman"/>
          <w:color w:val="000000" w:themeColor="text1"/>
          <w:sz w:val="25"/>
          <w:szCs w:val="25"/>
          <w:lang w:val="uk-UA"/>
        </w:rPr>
        <w:t xml:space="preserve"> Закладу призначається на посаду розпорядженням Верхньодніпровського міського голови, за результатами конкурсу, проведеного уповноваженим Органом управління відповідно до ст. 21</w:t>
      </w:r>
      <w:r w:rsidR="001D4671" w:rsidRPr="002C2229">
        <w:rPr>
          <w:rFonts w:ascii="Times New Roman" w:hAnsi="Times New Roman"/>
          <w:color w:val="000000" w:themeColor="text1"/>
          <w:sz w:val="25"/>
          <w:szCs w:val="25"/>
          <w:vertAlign w:val="superscript"/>
          <w:lang w:val="uk-UA"/>
        </w:rPr>
        <w:t>1</w:t>
      </w:r>
      <w:r w:rsidR="001D4671" w:rsidRPr="002C2229">
        <w:rPr>
          <w:rFonts w:ascii="Times New Roman" w:hAnsi="Times New Roman"/>
          <w:color w:val="000000" w:themeColor="text1"/>
          <w:sz w:val="25"/>
          <w:szCs w:val="25"/>
          <w:lang w:val="uk-UA"/>
        </w:rPr>
        <w:t>-21</w:t>
      </w:r>
      <w:r w:rsidR="001D4671" w:rsidRPr="002C2229">
        <w:rPr>
          <w:rFonts w:ascii="Times New Roman" w:hAnsi="Times New Roman"/>
          <w:color w:val="000000" w:themeColor="text1"/>
          <w:sz w:val="25"/>
          <w:szCs w:val="25"/>
          <w:vertAlign w:val="superscript"/>
          <w:lang w:val="uk-UA"/>
        </w:rPr>
        <w:t>5</w:t>
      </w:r>
      <w:r w:rsidR="001D4671" w:rsidRPr="002C2229">
        <w:rPr>
          <w:rFonts w:ascii="Times New Roman" w:hAnsi="Times New Roman"/>
          <w:color w:val="000000" w:themeColor="text1"/>
          <w:sz w:val="25"/>
          <w:szCs w:val="25"/>
          <w:lang w:val="uk-UA"/>
        </w:rPr>
        <w:t xml:space="preserve">  Закону України «Про культуру» . </w:t>
      </w:r>
    </w:p>
    <w:p w:rsidR="001D4671" w:rsidRPr="002C2229" w:rsidRDefault="001D4671" w:rsidP="0077170C">
      <w:pPr>
        <w:pStyle w:val="HTML"/>
        <w:ind w:firstLine="709"/>
        <w:jc w:val="both"/>
        <w:rPr>
          <w:rFonts w:ascii="Times New Roman" w:hAnsi="Times New Roman"/>
          <w:color w:val="000000" w:themeColor="text1"/>
          <w:sz w:val="25"/>
          <w:szCs w:val="25"/>
          <w:lang w:val="uk-UA"/>
        </w:rPr>
      </w:pPr>
      <w:r w:rsidRPr="002C2229">
        <w:rPr>
          <w:rFonts w:ascii="Times New Roman" w:hAnsi="Times New Roman"/>
          <w:color w:val="000000"/>
          <w:sz w:val="25"/>
          <w:szCs w:val="25"/>
          <w:lang w:val="uk-UA"/>
        </w:rPr>
        <w:t xml:space="preserve">З </w:t>
      </w:r>
      <w:r w:rsidR="00C56510" w:rsidRPr="002C2229">
        <w:rPr>
          <w:rFonts w:ascii="Times New Roman" w:hAnsi="Times New Roman"/>
          <w:color w:val="000000" w:themeColor="text1"/>
          <w:sz w:val="25"/>
          <w:szCs w:val="25"/>
          <w:lang w:val="uk-UA" w:eastAsia="uk-UA"/>
        </w:rPr>
        <w:t xml:space="preserve">директором </w:t>
      </w:r>
      <w:r w:rsidRPr="002C2229">
        <w:rPr>
          <w:rFonts w:ascii="Times New Roman" w:hAnsi="Times New Roman"/>
          <w:color w:val="000000"/>
          <w:sz w:val="25"/>
          <w:szCs w:val="25"/>
          <w:lang w:val="uk-UA"/>
        </w:rPr>
        <w:t xml:space="preserve"> укладається контракт строком на 5 років</w:t>
      </w:r>
      <w:r w:rsidRPr="002C2229">
        <w:rPr>
          <w:rFonts w:ascii="Times New Roman" w:hAnsi="Times New Roman"/>
          <w:color w:val="000000" w:themeColor="text1"/>
          <w:sz w:val="25"/>
          <w:szCs w:val="25"/>
          <w:lang w:val="uk-UA"/>
        </w:rPr>
        <w:t>.</w:t>
      </w:r>
    </w:p>
    <w:p w:rsidR="001D4671" w:rsidRPr="002C2229" w:rsidRDefault="001D4671" w:rsidP="002C2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themeColor="text1"/>
          <w:sz w:val="25"/>
          <w:szCs w:val="25"/>
          <w:lang w:val="uk-UA" w:eastAsia="uk-UA"/>
        </w:rPr>
      </w:pPr>
    </w:p>
    <w:p w:rsidR="001D4671" w:rsidRPr="002C2229" w:rsidRDefault="001D4671" w:rsidP="002C2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themeColor="text1"/>
          <w:sz w:val="25"/>
          <w:szCs w:val="25"/>
          <w:lang w:val="uk-UA" w:eastAsia="uk-UA"/>
        </w:rPr>
      </w:pPr>
      <w:r w:rsidRPr="002C2229">
        <w:rPr>
          <w:rFonts w:ascii="Times New Roman" w:eastAsia="Times New Roman" w:hAnsi="Times New Roman" w:cs="Times New Roman"/>
          <w:color w:val="000000" w:themeColor="text1"/>
          <w:sz w:val="25"/>
          <w:szCs w:val="25"/>
          <w:lang w:val="uk-UA" w:eastAsia="uk-UA"/>
        </w:rPr>
        <w:t xml:space="preserve"> </w:t>
      </w:r>
      <w:r w:rsidRPr="0077170C">
        <w:rPr>
          <w:rFonts w:ascii="Times New Roman" w:eastAsia="Times New Roman" w:hAnsi="Times New Roman" w:cs="Times New Roman"/>
          <w:color w:val="000000" w:themeColor="text1"/>
          <w:sz w:val="25"/>
          <w:szCs w:val="25"/>
          <w:lang w:eastAsia="uk-UA"/>
        </w:rPr>
        <w:t>6</w:t>
      </w:r>
      <w:r w:rsidRPr="002C2229">
        <w:rPr>
          <w:rFonts w:ascii="Times New Roman" w:eastAsia="Times New Roman" w:hAnsi="Times New Roman" w:cs="Times New Roman"/>
          <w:color w:val="000000" w:themeColor="text1"/>
          <w:sz w:val="25"/>
          <w:szCs w:val="25"/>
          <w:lang w:val="uk-UA" w:eastAsia="uk-UA"/>
        </w:rPr>
        <w:t xml:space="preserve">.2. </w:t>
      </w:r>
      <w:r w:rsidR="00C56510" w:rsidRPr="002C2229">
        <w:rPr>
          <w:rFonts w:ascii="Times New Roman" w:eastAsia="Times New Roman" w:hAnsi="Times New Roman" w:cs="Times New Roman"/>
          <w:color w:val="000000" w:themeColor="text1"/>
          <w:sz w:val="25"/>
          <w:szCs w:val="25"/>
          <w:lang w:val="uk-UA" w:eastAsia="uk-UA"/>
        </w:rPr>
        <w:t>Директор</w:t>
      </w:r>
      <w:r w:rsidRPr="002C2229">
        <w:rPr>
          <w:rFonts w:ascii="Times New Roman" w:eastAsia="Times New Roman" w:hAnsi="Times New Roman" w:cs="Times New Roman"/>
          <w:color w:val="000000" w:themeColor="text1"/>
          <w:sz w:val="25"/>
          <w:szCs w:val="25"/>
          <w:lang w:val="uk-UA" w:eastAsia="uk-UA"/>
        </w:rPr>
        <w:t xml:space="preserve"> Закладу: </w:t>
      </w:r>
    </w:p>
    <w:p w:rsidR="001D4671" w:rsidRPr="002C2229" w:rsidRDefault="001D4671" w:rsidP="002C2229">
      <w:pPr>
        <w:pStyle w:val="a3"/>
        <w:numPr>
          <w:ilvl w:val="0"/>
          <w:numId w:val="17"/>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5"/>
          <w:szCs w:val="25"/>
          <w:lang w:val="uk-UA"/>
        </w:rPr>
      </w:pPr>
      <w:r w:rsidRPr="002C2229">
        <w:rPr>
          <w:rFonts w:ascii="Times New Roman" w:eastAsia="Times New Roman" w:hAnsi="Times New Roman" w:cs="Times New Roman"/>
          <w:color w:val="000000" w:themeColor="text1"/>
          <w:sz w:val="25"/>
          <w:szCs w:val="25"/>
          <w:lang w:val="uk-UA" w:eastAsia="uk-UA"/>
        </w:rPr>
        <w:t>здійснює</w:t>
      </w:r>
      <w:r w:rsidRPr="002C2229">
        <w:rPr>
          <w:rFonts w:ascii="Times New Roman" w:hAnsi="Times New Roman" w:cs="Times New Roman"/>
          <w:color w:val="000000" w:themeColor="text1"/>
          <w:sz w:val="25"/>
          <w:szCs w:val="25"/>
          <w:lang w:val="uk-UA"/>
        </w:rPr>
        <w:t xml:space="preserve"> загальне керівництво Закладом, представляє його інтереси у відносинах з іншими організаціями;</w:t>
      </w:r>
      <w:r w:rsidRPr="002C2229">
        <w:rPr>
          <w:rFonts w:ascii="Times New Roman" w:hAnsi="Times New Roman" w:cs="Times New Roman"/>
          <w:sz w:val="25"/>
          <w:szCs w:val="25"/>
          <w:lang w:val="uk-UA"/>
        </w:rPr>
        <w:t xml:space="preserve"> </w:t>
      </w:r>
    </w:p>
    <w:p w:rsidR="001D4671" w:rsidRPr="002C2229" w:rsidRDefault="001D4671" w:rsidP="002C2229">
      <w:pPr>
        <w:pStyle w:val="a3"/>
        <w:numPr>
          <w:ilvl w:val="0"/>
          <w:numId w:val="17"/>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5"/>
          <w:szCs w:val="25"/>
          <w:lang w:val="uk-UA"/>
        </w:rPr>
      </w:pPr>
      <w:r w:rsidRPr="002C2229">
        <w:rPr>
          <w:rFonts w:ascii="Times New Roman" w:hAnsi="Times New Roman" w:cs="Times New Roman"/>
          <w:sz w:val="25"/>
          <w:szCs w:val="25"/>
          <w:lang w:val="uk-UA"/>
        </w:rPr>
        <w:t>несе персональну відповідальність за організацію його діяльності, сприяє створенню належних умов праці;</w:t>
      </w:r>
    </w:p>
    <w:p w:rsidR="001D4671" w:rsidRPr="002C2229" w:rsidRDefault="001D4671" w:rsidP="002C2229">
      <w:pPr>
        <w:pStyle w:val="a3"/>
        <w:numPr>
          <w:ilvl w:val="0"/>
          <w:numId w:val="17"/>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5"/>
          <w:szCs w:val="25"/>
          <w:lang w:val="uk-UA"/>
        </w:rPr>
      </w:pPr>
      <w:r w:rsidRPr="002C2229">
        <w:rPr>
          <w:rFonts w:ascii="Times New Roman" w:hAnsi="Times New Roman" w:cs="Times New Roman"/>
          <w:color w:val="000000" w:themeColor="text1"/>
          <w:sz w:val="25"/>
          <w:szCs w:val="25"/>
          <w:lang w:val="uk-UA"/>
        </w:rPr>
        <w:t>призначає та звільняє працівників закладу, згідно чинного законодавства;</w:t>
      </w:r>
    </w:p>
    <w:p w:rsidR="001D4671" w:rsidRPr="002C2229" w:rsidRDefault="001D4671" w:rsidP="002C2229">
      <w:pPr>
        <w:pStyle w:val="a3"/>
        <w:numPr>
          <w:ilvl w:val="0"/>
          <w:numId w:val="17"/>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5"/>
          <w:szCs w:val="25"/>
          <w:lang w:val="uk-UA"/>
        </w:rPr>
      </w:pPr>
      <w:r w:rsidRPr="002C2229">
        <w:rPr>
          <w:rFonts w:ascii="Times New Roman" w:hAnsi="Times New Roman" w:cs="Times New Roman"/>
          <w:sz w:val="25"/>
          <w:szCs w:val="25"/>
          <w:lang w:val="uk-UA"/>
        </w:rPr>
        <w:t>затверджує посадові інструкції працівників Закладу та розподіляє обов'язки між ними;</w:t>
      </w:r>
    </w:p>
    <w:p w:rsidR="001D4671" w:rsidRPr="002C2229" w:rsidRDefault="001D4671" w:rsidP="002C2229">
      <w:pPr>
        <w:pStyle w:val="a3"/>
        <w:numPr>
          <w:ilvl w:val="0"/>
          <w:numId w:val="17"/>
        </w:numPr>
        <w:tabs>
          <w:tab w:val="left" w:pos="709"/>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забезпечує дотримання працівниками правил внутрішнього трудового розпорядку та виконавської дисципліни;</w:t>
      </w:r>
    </w:p>
    <w:p w:rsidR="001D4671" w:rsidRPr="002C2229" w:rsidRDefault="001D4671" w:rsidP="002C2229">
      <w:pPr>
        <w:pStyle w:val="a3"/>
        <w:numPr>
          <w:ilvl w:val="0"/>
          <w:numId w:val="17"/>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5"/>
          <w:szCs w:val="25"/>
          <w:lang w:val="uk-UA"/>
        </w:rPr>
      </w:pPr>
      <w:r w:rsidRPr="002C2229">
        <w:rPr>
          <w:rFonts w:ascii="Times New Roman" w:hAnsi="Times New Roman" w:cs="Times New Roman"/>
          <w:sz w:val="25"/>
          <w:szCs w:val="25"/>
          <w:lang w:val="uk-UA"/>
        </w:rPr>
        <w:t>планує роботу Закладу, вносить пропозиції щодо діяльності Закладу  до плану уповноваженого органу управління Верхньодніпровської міської ради.;</w:t>
      </w:r>
    </w:p>
    <w:p w:rsidR="001D4671" w:rsidRPr="002C2229" w:rsidRDefault="001D4671" w:rsidP="002C2229">
      <w:pPr>
        <w:pStyle w:val="a3"/>
        <w:numPr>
          <w:ilvl w:val="0"/>
          <w:numId w:val="17"/>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5"/>
          <w:szCs w:val="25"/>
          <w:lang w:val="uk-UA"/>
        </w:rPr>
      </w:pPr>
      <w:r w:rsidRPr="002C2229">
        <w:rPr>
          <w:rFonts w:ascii="Times New Roman" w:hAnsi="Times New Roman" w:cs="Times New Roman"/>
          <w:sz w:val="25"/>
          <w:szCs w:val="25"/>
          <w:lang w:val="uk-UA"/>
        </w:rPr>
        <w:t>вживає заходів щодо вдосконалення організації та підвищення ефективності роботи Закладу;</w:t>
      </w:r>
    </w:p>
    <w:p w:rsidR="001D4671" w:rsidRPr="002C2229" w:rsidRDefault="001D4671" w:rsidP="002C2229">
      <w:pPr>
        <w:pStyle w:val="a3"/>
        <w:numPr>
          <w:ilvl w:val="0"/>
          <w:numId w:val="17"/>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видає в межах своїх повноважень накази, організовує контроль за їх виконанням;</w:t>
      </w:r>
    </w:p>
    <w:p w:rsidR="001D4671" w:rsidRPr="002C2229" w:rsidRDefault="001D4671" w:rsidP="002C2229">
      <w:pPr>
        <w:pStyle w:val="a3"/>
        <w:numPr>
          <w:ilvl w:val="0"/>
          <w:numId w:val="17"/>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напрямок, зміст та основні показники роботи Закладу визначаються планами роботи.</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t>7. Соціальні гарантії</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7.1. Заклад утримується за кошти місцевого бюджету.</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7.2. Гранична чисельність, фонд оплати праці працівників Закладу та видатки на її утримання визначаються в установленому чинним законодавством порядку.</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7.3. Кошторис, штатний розпис Закладу, затверджуються уповноваженим Органом управління.</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7.4. Питання соціальних гарантій, поліпшення умов праці, здоров’я, оплати праці працівників Закладу вирішуються відповідно до чинного законодавства України.</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7.5. Контроль за статутною діяльністю та ефективним використанням комунальної власності здійснюється Засновником та уповноваженим ним органом.</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t>8. Матеріально-технічна база Закладу</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pStyle w:val="HTML"/>
        <w:widowControl w:val="0"/>
        <w:ind w:firstLine="709"/>
        <w:jc w:val="both"/>
        <w:rPr>
          <w:rFonts w:ascii="Times New Roman" w:hAnsi="Times New Roman"/>
          <w:sz w:val="25"/>
          <w:szCs w:val="25"/>
          <w:lang w:val="uk-UA"/>
        </w:rPr>
      </w:pPr>
      <w:r w:rsidRPr="002C2229">
        <w:rPr>
          <w:rFonts w:ascii="Times New Roman" w:hAnsi="Times New Roman"/>
          <w:sz w:val="25"/>
          <w:szCs w:val="25"/>
          <w:lang w:val="uk-UA"/>
        </w:rPr>
        <w:t>8.1. Майно Закладу складають основні фонди (приміщення, обладнання, технічні засоби, земельні ділянки, рухоме і нерухоме майно, інші матеріальні цінності), оборотні кошти, а також інші цінності, вартість яких відображається у балансі уповноваженого Органу управління.</w:t>
      </w:r>
    </w:p>
    <w:p w:rsidR="001D4671" w:rsidRPr="002C2229" w:rsidRDefault="001D4671" w:rsidP="002C2229">
      <w:pPr>
        <w:pStyle w:val="HTML"/>
        <w:widowControl w:val="0"/>
        <w:ind w:firstLine="709"/>
        <w:jc w:val="both"/>
        <w:rPr>
          <w:rFonts w:ascii="Times New Roman" w:hAnsi="Times New Roman"/>
          <w:sz w:val="25"/>
          <w:szCs w:val="25"/>
          <w:lang w:val="uk-UA"/>
        </w:rPr>
      </w:pPr>
      <w:r w:rsidRPr="002C2229">
        <w:rPr>
          <w:rFonts w:ascii="Times New Roman" w:hAnsi="Times New Roman"/>
          <w:sz w:val="25"/>
          <w:szCs w:val="25"/>
          <w:lang w:val="uk-UA"/>
        </w:rPr>
        <w:t xml:space="preserve"> </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8.2. Заклад не підлягає приватизації.</w:t>
      </w:r>
    </w:p>
    <w:p w:rsidR="001D4671" w:rsidRPr="002C2229" w:rsidRDefault="001D4671" w:rsidP="002C2229">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5"/>
          <w:szCs w:val="25"/>
          <w:lang w:val="uk-UA"/>
        </w:rPr>
      </w:pPr>
      <w:r w:rsidRPr="002C2229">
        <w:rPr>
          <w:rFonts w:ascii="Times New Roman" w:eastAsia="Times New Roman" w:hAnsi="Times New Roman" w:cs="Times New Roman"/>
          <w:sz w:val="25"/>
          <w:szCs w:val="25"/>
          <w:lang w:val="uk-UA"/>
        </w:rPr>
        <w:t xml:space="preserve">8.3. </w:t>
      </w:r>
      <w:r w:rsidRPr="002C2229">
        <w:rPr>
          <w:rFonts w:ascii="Times New Roman" w:hAnsi="Times New Roman" w:cs="Times New Roman"/>
          <w:sz w:val="25"/>
          <w:szCs w:val="25"/>
          <w:lang w:val="uk-UA"/>
        </w:rPr>
        <w:t xml:space="preserve">Майно Закладу є комунальною власністю Верхньодніпровської міської територіальної громади, перебуває в оперативному управлінні </w:t>
      </w:r>
      <w:r w:rsidR="005D5B5D">
        <w:rPr>
          <w:rFonts w:ascii="Times New Roman" w:hAnsi="Times New Roman"/>
          <w:sz w:val="24"/>
          <w:szCs w:val="24"/>
          <w:lang w:val="uk-UA"/>
        </w:rPr>
        <w:t xml:space="preserve">та/або на праві </w:t>
      </w:r>
      <w:proofErr w:type="spellStart"/>
      <w:r w:rsidR="005D5B5D">
        <w:rPr>
          <w:rFonts w:ascii="Times New Roman" w:hAnsi="Times New Roman"/>
          <w:sz w:val="24"/>
          <w:szCs w:val="24"/>
          <w:lang w:val="uk-UA"/>
        </w:rPr>
        <w:t>узуфрукта</w:t>
      </w:r>
      <w:proofErr w:type="spellEnd"/>
      <w:r w:rsidR="005D5B5D">
        <w:rPr>
          <w:rFonts w:ascii="Times New Roman" w:hAnsi="Times New Roman"/>
          <w:sz w:val="24"/>
          <w:szCs w:val="24"/>
          <w:lang w:val="uk-UA"/>
        </w:rPr>
        <w:t xml:space="preserve"> комунального майна</w:t>
      </w:r>
      <w:r w:rsidRPr="002C2229">
        <w:rPr>
          <w:rFonts w:ascii="Times New Roman" w:hAnsi="Times New Roman" w:cs="Times New Roman"/>
          <w:sz w:val="25"/>
          <w:szCs w:val="25"/>
          <w:lang w:val="uk-UA"/>
        </w:rPr>
        <w:t>.</w:t>
      </w:r>
      <w:r w:rsidRPr="002C2229">
        <w:rPr>
          <w:rFonts w:ascii="Times New Roman" w:eastAsia="Times New Roman" w:hAnsi="Times New Roman" w:cs="Times New Roman"/>
          <w:sz w:val="25"/>
          <w:szCs w:val="25"/>
          <w:lang w:val="uk-UA"/>
        </w:rPr>
        <w:t>  </w:t>
      </w:r>
      <w:r w:rsidRPr="002C2229">
        <w:rPr>
          <w:rFonts w:ascii="Times New Roman" w:hAnsi="Times New Roman" w:cs="Times New Roman"/>
          <w:sz w:val="25"/>
          <w:szCs w:val="25"/>
          <w:lang w:val="uk-UA"/>
        </w:rPr>
        <w:t>Здійснюючи оперативне управління, Заклад володіє, користується і розпоряджається зазначеним майном, вчиняє дії, що не суперечать чинному законодавству України з урахуванням обмежень, встановлених даним Статутом.</w:t>
      </w:r>
    </w:p>
    <w:p w:rsidR="001D4671" w:rsidRPr="002C2229" w:rsidRDefault="001D4671" w:rsidP="002C222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5"/>
          <w:szCs w:val="25"/>
          <w:lang w:val="uk-UA"/>
        </w:rPr>
      </w:pPr>
    </w:p>
    <w:p w:rsidR="001D4671" w:rsidRPr="002C2229" w:rsidRDefault="001D4671" w:rsidP="002C2229">
      <w:pPr>
        <w:pStyle w:val="HTML"/>
        <w:widowControl w:val="0"/>
        <w:ind w:firstLine="709"/>
        <w:jc w:val="both"/>
        <w:rPr>
          <w:rFonts w:ascii="Times New Roman" w:hAnsi="Times New Roman"/>
          <w:color w:val="000000"/>
          <w:sz w:val="25"/>
          <w:szCs w:val="25"/>
          <w:lang w:val="uk-UA"/>
        </w:rPr>
      </w:pPr>
      <w:r w:rsidRPr="002C2229">
        <w:rPr>
          <w:rFonts w:ascii="Times New Roman" w:hAnsi="Times New Roman"/>
          <w:color w:val="000000"/>
          <w:sz w:val="25"/>
          <w:szCs w:val="25"/>
          <w:lang w:val="uk-UA"/>
        </w:rPr>
        <w:t>8.4. 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1D4671" w:rsidRPr="002C2229" w:rsidRDefault="001D4671" w:rsidP="002C2229">
      <w:pPr>
        <w:pStyle w:val="HTML"/>
        <w:widowControl w:val="0"/>
        <w:ind w:firstLine="709"/>
        <w:jc w:val="both"/>
        <w:rPr>
          <w:rFonts w:ascii="Times New Roman" w:hAnsi="Times New Roman"/>
          <w:color w:val="000000"/>
          <w:sz w:val="25"/>
          <w:szCs w:val="25"/>
          <w:lang w:val="uk-UA"/>
        </w:rPr>
      </w:pPr>
    </w:p>
    <w:p w:rsidR="001D4671" w:rsidRPr="002C2229" w:rsidRDefault="001D4671" w:rsidP="002C222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pacing w:val="-1"/>
          <w:sz w:val="25"/>
          <w:szCs w:val="25"/>
          <w:lang w:val="uk-UA"/>
        </w:rPr>
        <w:t xml:space="preserve">8.5. Відчуження, передача в </w:t>
      </w:r>
      <w:r w:rsidRPr="002C2229">
        <w:rPr>
          <w:rFonts w:ascii="Times New Roman" w:hAnsi="Times New Roman" w:cs="Times New Roman"/>
          <w:sz w:val="25"/>
          <w:szCs w:val="25"/>
          <w:lang w:val="uk-UA"/>
        </w:rPr>
        <w:t>оренду, списання майна, здійснюється з дозволу Верхньодніпровської міської ради та у порядку, встановленому міською радою.</w:t>
      </w:r>
    </w:p>
    <w:p w:rsidR="001D4671" w:rsidRPr="002C2229" w:rsidRDefault="001D4671" w:rsidP="002C222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5"/>
          <w:szCs w:val="25"/>
          <w:lang w:val="uk-UA"/>
        </w:rPr>
      </w:pPr>
    </w:p>
    <w:p w:rsidR="001D4671" w:rsidRPr="002C2229" w:rsidRDefault="001D4671" w:rsidP="002C2229">
      <w:pPr>
        <w:pStyle w:val="HTML"/>
        <w:widowControl w:val="0"/>
        <w:ind w:firstLine="709"/>
        <w:jc w:val="both"/>
        <w:rPr>
          <w:rFonts w:ascii="Times New Roman" w:hAnsi="Times New Roman"/>
          <w:color w:val="000000"/>
          <w:sz w:val="25"/>
          <w:szCs w:val="25"/>
          <w:lang w:val="uk-UA"/>
        </w:rPr>
      </w:pPr>
      <w:r w:rsidRPr="002C2229">
        <w:rPr>
          <w:rFonts w:ascii="Times New Roman" w:hAnsi="Times New Roman"/>
          <w:color w:val="000000"/>
          <w:sz w:val="25"/>
          <w:szCs w:val="25"/>
          <w:lang w:val="uk-UA"/>
        </w:rPr>
        <w:t>8.6.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1D4671" w:rsidRPr="002C2229" w:rsidRDefault="001D4671" w:rsidP="002C2229">
      <w:pPr>
        <w:pStyle w:val="HTML"/>
        <w:widowControl w:val="0"/>
        <w:ind w:firstLine="709"/>
        <w:jc w:val="both"/>
        <w:rPr>
          <w:rFonts w:ascii="Times New Roman" w:hAnsi="Times New Roman"/>
          <w:color w:val="000000"/>
          <w:sz w:val="25"/>
          <w:szCs w:val="25"/>
          <w:lang w:val="uk-UA"/>
        </w:rPr>
      </w:pPr>
    </w:p>
    <w:p w:rsidR="001D4671" w:rsidRPr="002C2229" w:rsidRDefault="001D4671" w:rsidP="002C222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8.7. Майно Закладу, що забезпечує його статутну діяльність, не може бути предметом застави.</w:t>
      </w:r>
    </w:p>
    <w:p w:rsidR="001D4671" w:rsidRPr="002C2229" w:rsidRDefault="001D4671" w:rsidP="002C222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8.8. Забороняється переміщати Заклад без надання рівноцінного приміщення, що відповідає умовам організації задоволення </w:t>
      </w:r>
      <w:proofErr w:type="spellStart"/>
      <w:r w:rsidRPr="002C2229">
        <w:rPr>
          <w:rFonts w:ascii="Times New Roman" w:hAnsi="Times New Roman" w:cs="Times New Roman"/>
          <w:sz w:val="25"/>
          <w:szCs w:val="25"/>
          <w:lang w:val="uk-UA"/>
        </w:rPr>
        <w:t>культурно-дозвіллевих</w:t>
      </w:r>
      <w:proofErr w:type="spellEnd"/>
      <w:r w:rsidRPr="002C2229">
        <w:rPr>
          <w:rFonts w:ascii="Times New Roman" w:hAnsi="Times New Roman" w:cs="Times New Roman"/>
          <w:sz w:val="25"/>
          <w:szCs w:val="25"/>
          <w:lang w:val="uk-UA"/>
        </w:rPr>
        <w:t xml:space="preserve"> потреб населення.</w:t>
      </w: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8.9. Джерелами формування майна Закладу є:</w:t>
      </w:r>
    </w:p>
    <w:p w:rsidR="001D4671" w:rsidRPr="002C2229" w:rsidRDefault="001D4671" w:rsidP="002C2229">
      <w:pPr>
        <w:pStyle w:val="a3"/>
        <w:numPr>
          <w:ilvl w:val="0"/>
          <w:numId w:val="18"/>
        </w:num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бюджетні асигнування;</w:t>
      </w:r>
    </w:p>
    <w:p w:rsidR="001D4671" w:rsidRPr="002C2229" w:rsidRDefault="001D4671" w:rsidP="002C2229">
      <w:pPr>
        <w:pStyle w:val="a3"/>
        <w:numPr>
          <w:ilvl w:val="0"/>
          <w:numId w:val="18"/>
        </w:num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майно, що надходить безоплатно або у вигляді безповоротної допомоги чи добровільних благодійних внесків, пожертвувань організацій, підприємств, громадян;</w:t>
      </w:r>
    </w:p>
    <w:p w:rsidR="001D4671" w:rsidRPr="002C2229" w:rsidRDefault="001D4671" w:rsidP="002C2229">
      <w:pPr>
        <w:pStyle w:val="a3"/>
        <w:numPr>
          <w:ilvl w:val="0"/>
          <w:numId w:val="18"/>
        </w:num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кошти від надання платних послуг;</w:t>
      </w:r>
    </w:p>
    <w:p w:rsidR="001D4671" w:rsidRPr="002C2229" w:rsidRDefault="001D4671" w:rsidP="002C2229">
      <w:pPr>
        <w:pStyle w:val="a3"/>
        <w:numPr>
          <w:ilvl w:val="0"/>
          <w:numId w:val="18"/>
        </w:num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інше майно, набуте на підставах, не заборонених чинним законодавством України.</w:t>
      </w: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t>9. Фінансово-господарська діяльність Закладу</w:t>
      </w: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widowControl w:val="0"/>
        <w:tabs>
          <w:tab w:val="left" w:pos="851"/>
          <w:tab w:val="left" w:pos="9639"/>
        </w:tabs>
        <w:spacing w:after="0" w:line="240" w:lineRule="auto"/>
        <w:ind w:firstLine="709"/>
        <w:jc w:val="both"/>
        <w:rPr>
          <w:rFonts w:ascii="Times New Roman" w:hAnsi="Times New Roman" w:cs="Times New Roman"/>
          <w:sz w:val="25"/>
          <w:szCs w:val="25"/>
        </w:rPr>
      </w:pPr>
      <w:r w:rsidRPr="002C2229">
        <w:rPr>
          <w:rFonts w:ascii="Times New Roman" w:hAnsi="Times New Roman" w:cs="Times New Roman"/>
          <w:sz w:val="25"/>
          <w:szCs w:val="25"/>
          <w:lang w:val="uk-UA"/>
        </w:rPr>
        <w:t>9</w:t>
      </w:r>
      <w:r w:rsidRPr="002C2229">
        <w:rPr>
          <w:rFonts w:ascii="Times New Roman" w:hAnsi="Times New Roman" w:cs="Times New Roman"/>
          <w:sz w:val="25"/>
          <w:szCs w:val="25"/>
        </w:rPr>
        <w:t xml:space="preserve">.1. </w:t>
      </w:r>
      <w:proofErr w:type="spellStart"/>
      <w:r w:rsidRPr="002C2229">
        <w:rPr>
          <w:rFonts w:ascii="Times New Roman" w:hAnsi="Times New Roman" w:cs="Times New Roman"/>
          <w:sz w:val="25"/>
          <w:szCs w:val="25"/>
        </w:rPr>
        <w:t>Фінансово-господарська</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діяльність</w:t>
      </w:r>
      <w:proofErr w:type="spellEnd"/>
      <w:r w:rsidRPr="002C2229">
        <w:rPr>
          <w:rFonts w:ascii="Times New Roman" w:hAnsi="Times New Roman" w:cs="Times New Roman"/>
          <w:sz w:val="25"/>
          <w:szCs w:val="25"/>
          <w:lang w:val="uk-UA"/>
        </w:rPr>
        <w:t xml:space="preserve"> 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здійснюється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відповідно</w:t>
      </w:r>
      <w:proofErr w:type="spellEnd"/>
      <w:r w:rsidRPr="002C2229">
        <w:rPr>
          <w:rFonts w:ascii="Times New Roman" w:hAnsi="Times New Roman" w:cs="Times New Roman"/>
          <w:sz w:val="25"/>
          <w:szCs w:val="25"/>
        </w:rPr>
        <w:t xml:space="preserve"> до </w:t>
      </w:r>
      <w:proofErr w:type="gramStart"/>
      <w:r w:rsidRPr="002C2229">
        <w:rPr>
          <w:rFonts w:ascii="Times New Roman" w:hAnsi="Times New Roman" w:cs="Times New Roman"/>
          <w:sz w:val="25"/>
          <w:szCs w:val="25"/>
        </w:rPr>
        <w:t>чинного</w:t>
      </w:r>
      <w:proofErr w:type="gram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законодавства</w:t>
      </w:r>
      <w:proofErr w:type="spellEnd"/>
      <w:r w:rsidRPr="002C2229">
        <w:rPr>
          <w:rFonts w:ascii="Times New Roman" w:hAnsi="Times New Roman" w:cs="Times New Roman"/>
          <w:sz w:val="25"/>
          <w:szCs w:val="25"/>
        </w:rPr>
        <w:t xml:space="preserve"> та </w:t>
      </w:r>
      <w:proofErr w:type="spellStart"/>
      <w:r w:rsidRPr="002C2229">
        <w:rPr>
          <w:rFonts w:ascii="Times New Roman" w:hAnsi="Times New Roman" w:cs="Times New Roman"/>
          <w:sz w:val="25"/>
          <w:szCs w:val="25"/>
        </w:rPr>
        <w:t>його</w:t>
      </w:r>
      <w:proofErr w:type="spellEnd"/>
      <w:r w:rsidRPr="002C2229">
        <w:rPr>
          <w:rFonts w:ascii="Times New Roman" w:hAnsi="Times New Roman" w:cs="Times New Roman"/>
          <w:sz w:val="25"/>
          <w:szCs w:val="25"/>
        </w:rPr>
        <w:t xml:space="preserve"> </w:t>
      </w:r>
      <w:r w:rsidRPr="002C2229">
        <w:rPr>
          <w:rFonts w:ascii="Times New Roman" w:hAnsi="Times New Roman" w:cs="Times New Roman"/>
          <w:sz w:val="25"/>
          <w:szCs w:val="25"/>
          <w:lang w:val="uk-UA"/>
        </w:rPr>
        <w:t>С</w:t>
      </w:r>
      <w:proofErr w:type="spellStart"/>
      <w:r w:rsidRPr="002C2229">
        <w:rPr>
          <w:rFonts w:ascii="Times New Roman" w:hAnsi="Times New Roman" w:cs="Times New Roman"/>
          <w:sz w:val="25"/>
          <w:szCs w:val="25"/>
        </w:rPr>
        <w:t>татуту</w:t>
      </w:r>
      <w:proofErr w:type="spellEnd"/>
      <w:r w:rsidRPr="002C2229">
        <w:rPr>
          <w:rFonts w:ascii="Times New Roman" w:hAnsi="Times New Roman" w:cs="Times New Roman"/>
          <w:sz w:val="25"/>
          <w:szCs w:val="25"/>
        </w:rPr>
        <w:t>.</w:t>
      </w:r>
    </w:p>
    <w:p w:rsidR="001D4671" w:rsidRPr="002C2229" w:rsidRDefault="001D4671" w:rsidP="002C2229">
      <w:pPr>
        <w:pStyle w:val="a3"/>
        <w:widowControl w:val="0"/>
        <w:tabs>
          <w:tab w:val="left" w:pos="851"/>
          <w:tab w:val="left" w:pos="9639"/>
        </w:tabs>
        <w:spacing w:after="0" w:line="240" w:lineRule="auto"/>
        <w:ind w:left="0" w:firstLine="709"/>
        <w:jc w:val="both"/>
        <w:rPr>
          <w:rFonts w:ascii="Times New Roman" w:hAnsi="Times New Roman" w:cs="Times New Roman"/>
          <w:sz w:val="25"/>
          <w:szCs w:val="25"/>
        </w:rPr>
      </w:pPr>
    </w:p>
    <w:p w:rsidR="001D4671" w:rsidRPr="002C2229" w:rsidRDefault="001D4671" w:rsidP="002C2229">
      <w:pPr>
        <w:widowControl w:val="0"/>
        <w:tabs>
          <w:tab w:val="left" w:pos="851"/>
          <w:tab w:val="left" w:pos="9639"/>
        </w:tabs>
        <w:spacing w:after="0" w:line="240" w:lineRule="auto"/>
        <w:ind w:firstLine="709"/>
        <w:jc w:val="both"/>
        <w:rPr>
          <w:rFonts w:ascii="Times New Roman" w:hAnsi="Times New Roman" w:cs="Times New Roman"/>
          <w:sz w:val="25"/>
          <w:szCs w:val="25"/>
        </w:rPr>
      </w:pPr>
      <w:r w:rsidRPr="002C2229">
        <w:rPr>
          <w:rFonts w:ascii="Times New Roman" w:hAnsi="Times New Roman" w:cs="Times New Roman"/>
          <w:sz w:val="25"/>
          <w:szCs w:val="25"/>
          <w:lang w:val="uk-UA"/>
        </w:rPr>
        <w:t>9</w:t>
      </w:r>
      <w:r w:rsidRPr="002C2229">
        <w:rPr>
          <w:rFonts w:ascii="Times New Roman" w:hAnsi="Times New Roman" w:cs="Times New Roman"/>
          <w:sz w:val="25"/>
          <w:szCs w:val="25"/>
        </w:rPr>
        <w:t xml:space="preserve">.2. </w:t>
      </w:r>
      <w:proofErr w:type="spellStart"/>
      <w:r w:rsidRPr="002C2229">
        <w:rPr>
          <w:rFonts w:ascii="Times New Roman" w:hAnsi="Times New Roman" w:cs="Times New Roman"/>
          <w:sz w:val="25"/>
          <w:szCs w:val="25"/>
        </w:rPr>
        <w:t>Утримання</w:t>
      </w:r>
      <w:proofErr w:type="spellEnd"/>
      <w:r w:rsidRPr="002C2229">
        <w:rPr>
          <w:rFonts w:ascii="Times New Roman" w:hAnsi="Times New Roman" w:cs="Times New Roman"/>
          <w:sz w:val="25"/>
          <w:szCs w:val="25"/>
        </w:rPr>
        <w:t xml:space="preserve"> та </w:t>
      </w:r>
      <w:proofErr w:type="spellStart"/>
      <w:r w:rsidRPr="002C2229">
        <w:rPr>
          <w:rFonts w:ascii="Times New Roman" w:hAnsi="Times New Roman" w:cs="Times New Roman"/>
          <w:sz w:val="25"/>
          <w:szCs w:val="25"/>
        </w:rPr>
        <w:t>розвиток</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матеріально-технічної</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бази</w:t>
      </w:r>
      <w:proofErr w:type="spellEnd"/>
      <w:r w:rsidRPr="002C2229">
        <w:rPr>
          <w:rFonts w:ascii="Times New Roman" w:hAnsi="Times New Roman" w:cs="Times New Roman"/>
          <w:sz w:val="25"/>
          <w:szCs w:val="25"/>
          <w:lang w:val="uk-UA"/>
        </w:rPr>
        <w:t xml:space="preserve"> 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фінансується</w:t>
      </w:r>
      <w:proofErr w:type="spellEnd"/>
      <w:r w:rsidRPr="002C2229">
        <w:rPr>
          <w:rFonts w:ascii="Times New Roman" w:hAnsi="Times New Roman" w:cs="Times New Roman"/>
          <w:sz w:val="25"/>
          <w:szCs w:val="25"/>
        </w:rPr>
        <w:t xml:space="preserve"> за </w:t>
      </w:r>
      <w:proofErr w:type="spellStart"/>
      <w:r w:rsidRPr="002C2229">
        <w:rPr>
          <w:rFonts w:ascii="Times New Roman" w:hAnsi="Times New Roman" w:cs="Times New Roman"/>
          <w:sz w:val="25"/>
          <w:szCs w:val="25"/>
        </w:rPr>
        <w:t>рахунок</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коштів</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Засновника</w:t>
      </w:r>
      <w:proofErr w:type="spellEnd"/>
      <w:r w:rsidRPr="002C2229">
        <w:rPr>
          <w:rFonts w:ascii="Times New Roman" w:hAnsi="Times New Roman" w:cs="Times New Roman"/>
          <w:sz w:val="25"/>
          <w:szCs w:val="25"/>
        </w:rPr>
        <w:t xml:space="preserve"> </w:t>
      </w:r>
      <w:r w:rsidRPr="002C2229">
        <w:rPr>
          <w:rFonts w:ascii="Times New Roman" w:hAnsi="Times New Roman" w:cs="Times New Roman"/>
          <w:sz w:val="25"/>
          <w:szCs w:val="25"/>
          <w:lang w:val="uk-UA"/>
        </w:rPr>
        <w:t>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w:t>
      </w:r>
    </w:p>
    <w:p w:rsidR="001D4671" w:rsidRPr="002C2229" w:rsidRDefault="001D4671" w:rsidP="002C2229">
      <w:pPr>
        <w:pStyle w:val="a3"/>
        <w:widowControl w:val="0"/>
        <w:tabs>
          <w:tab w:val="left" w:pos="851"/>
          <w:tab w:val="left" w:pos="9639"/>
        </w:tabs>
        <w:spacing w:after="0" w:line="240" w:lineRule="auto"/>
        <w:ind w:left="0" w:firstLine="709"/>
        <w:jc w:val="both"/>
        <w:rPr>
          <w:rFonts w:ascii="Times New Roman" w:hAnsi="Times New Roman" w:cs="Times New Roman"/>
          <w:sz w:val="25"/>
          <w:szCs w:val="25"/>
        </w:rPr>
      </w:pPr>
    </w:p>
    <w:p w:rsidR="001D4671" w:rsidRPr="002C2229" w:rsidRDefault="001D4671" w:rsidP="002C2229">
      <w:pPr>
        <w:widowControl w:val="0"/>
        <w:tabs>
          <w:tab w:val="left" w:pos="851"/>
          <w:tab w:val="left" w:pos="9639"/>
        </w:tabs>
        <w:spacing w:after="0" w:line="240" w:lineRule="auto"/>
        <w:ind w:firstLine="709"/>
        <w:jc w:val="both"/>
        <w:rPr>
          <w:rFonts w:ascii="Times New Roman" w:hAnsi="Times New Roman" w:cs="Times New Roman"/>
          <w:sz w:val="25"/>
          <w:szCs w:val="25"/>
        </w:rPr>
      </w:pPr>
      <w:r w:rsidRPr="002C2229">
        <w:rPr>
          <w:rFonts w:ascii="Times New Roman" w:hAnsi="Times New Roman" w:cs="Times New Roman"/>
          <w:sz w:val="25"/>
          <w:szCs w:val="25"/>
          <w:lang w:val="uk-UA"/>
        </w:rPr>
        <w:t xml:space="preserve">  9</w:t>
      </w:r>
      <w:r w:rsidRPr="002C2229">
        <w:rPr>
          <w:rFonts w:ascii="Times New Roman" w:hAnsi="Times New Roman" w:cs="Times New Roman"/>
          <w:sz w:val="25"/>
          <w:szCs w:val="25"/>
        </w:rPr>
        <w:t>.3.</w:t>
      </w:r>
      <w:r w:rsidRPr="002C2229">
        <w:rPr>
          <w:rFonts w:ascii="Times New Roman" w:hAnsi="Times New Roman" w:cs="Times New Roman"/>
          <w:sz w:val="25"/>
          <w:szCs w:val="25"/>
          <w:lang w:val="uk-UA"/>
        </w:rPr>
        <w:t xml:space="preserve"> </w:t>
      </w:r>
      <w:proofErr w:type="spellStart"/>
      <w:r w:rsidRPr="002C2229">
        <w:rPr>
          <w:rFonts w:ascii="Times New Roman" w:hAnsi="Times New Roman" w:cs="Times New Roman"/>
          <w:sz w:val="25"/>
          <w:szCs w:val="25"/>
        </w:rPr>
        <w:t>Фінансово-господарська</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діяльність</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роботи</w:t>
      </w:r>
      <w:proofErr w:type="spellEnd"/>
      <w:r w:rsidRPr="002C2229">
        <w:rPr>
          <w:rFonts w:ascii="Times New Roman" w:hAnsi="Times New Roman" w:cs="Times New Roman"/>
          <w:sz w:val="25"/>
          <w:szCs w:val="25"/>
        </w:rPr>
        <w:t xml:space="preserve"> </w:t>
      </w:r>
      <w:r w:rsidRPr="002C2229">
        <w:rPr>
          <w:rFonts w:ascii="Times New Roman" w:hAnsi="Times New Roman" w:cs="Times New Roman"/>
          <w:sz w:val="25"/>
          <w:szCs w:val="25"/>
          <w:lang w:val="uk-UA"/>
        </w:rPr>
        <w:t>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 xml:space="preserve"> проводиться </w:t>
      </w:r>
      <w:proofErr w:type="gramStart"/>
      <w:r w:rsidRPr="002C2229">
        <w:rPr>
          <w:rFonts w:ascii="Times New Roman" w:hAnsi="Times New Roman" w:cs="Times New Roman"/>
          <w:sz w:val="25"/>
          <w:szCs w:val="25"/>
        </w:rPr>
        <w:t>на</w:t>
      </w:r>
      <w:proofErr w:type="gramEnd"/>
      <w:r w:rsidRPr="002C2229">
        <w:rPr>
          <w:rFonts w:ascii="Times New Roman" w:hAnsi="Times New Roman" w:cs="Times New Roman"/>
          <w:sz w:val="25"/>
          <w:szCs w:val="25"/>
        </w:rPr>
        <w:t xml:space="preserve"> </w:t>
      </w:r>
      <w:proofErr w:type="spellStart"/>
      <w:proofErr w:type="gramStart"/>
      <w:r w:rsidRPr="002C2229">
        <w:rPr>
          <w:rFonts w:ascii="Times New Roman" w:hAnsi="Times New Roman" w:cs="Times New Roman"/>
          <w:sz w:val="25"/>
          <w:szCs w:val="25"/>
        </w:rPr>
        <w:t>основ</w:t>
      </w:r>
      <w:proofErr w:type="gramEnd"/>
      <w:r w:rsidRPr="002C2229">
        <w:rPr>
          <w:rFonts w:ascii="Times New Roman" w:hAnsi="Times New Roman" w:cs="Times New Roman"/>
          <w:sz w:val="25"/>
          <w:szCs w:val="25"/>
        </w:rPr>
        <w:t>і</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кошторису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який</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складається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і</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затверджується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відповідно</w:t>
      </w:r>
      <w:proofErr w:type="spellEnd"/>
      <w:r w:rsidRPr="002C2229">
        <w:rPr>
          <w:rFonts w:ascii="Times New Roman" w:hAnsi="Times New Roman" w:cs="Times New Roman"/>
          <w:sz w:val="25"/>
          <w:szCs w:val="25"/>
        </w:rPr>
        <w:t xml:space="preserve"> до </w:t>
      </w:r>
      <w:proofErr w:type="spellStart"/>
      <w:r w:rsidRPr="002C2229">
        <w:rPr>
          <w:rFonts w:ascii="Times New Roman" w:hAnsi="Times New Roman" w:cs="Times New Roman"/>
          <w:sz w:val="25"/>
          <w:szCs w:val="25"/>
        </w:rPr>
        <w:t>законодавства</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widowControl w:val="0"/>
        <w:tabs>
          <w:tab w:val="left" w:pos="851"/>
          <w:tab w:val="left" w:pos="9639"/>
        </w:tabs>
        <w:spacing w:after="0" w:line="240" w:lineRule="auto"/>
        <w:ind w:firstLine="709"/>
        <w:jc w:val="both"/>
        <w:rPr>
          <w:rFonts w:ascii="Times New Roman" w:hAnsi="Times New Roman" w:cs="Times New Roman"/>
          <w:sz w:val="25"/>
          <w:szCs w:val="25"/>
        </w:rPr>
      </w:pPr>
      <w:r w:rsidRPr="002C2229">
        <w:rPr>
          <w:rFonts w:ascii="Times New Roman" w:hAnsi="Times New Roman" w:cs="Times New Roman"/>
          <w:sz w:val="25"/>
          <w:szCs w:val="25"/>
          <w:lang w:val="uk-UA"/>
        </w:rPr>
        <w:t>9</w:t>
      </w:r>
      <w:r w:rsidRPr="002C2229">
        <w:rPr>
          <w:rFonts w:ascii="Times New Roman" w:hAnsi="Times New Roman" w:cs="Times New Roman"/>
          <w:sz w:val="25"/>
          <w:szCs w:val="25"/>
        </w:rPr>
        <w:t xml:space="preserve">.4. </w:t>
      </w:r>
      <w:proofErr w:type="spellStart"/>
      <w:r w:rsidRPr="002C2229">
        <w:rPr>
          <w:rFonts w:ascii="Times New Roman" w:hAnsi="Times New Roman" w:cs="Times New Roman"/>
          <w:sz w:val="25"/>
          <w:szCs w:val="25"/>
        </w:rPr>
        <w:t>Джерелами</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фінансування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роботи</w:t>
      </w:r>
      <w:proofErr w:type="spellEnd"/>
      <w:r w:rsidRPr="002C2229">
        <w:rPr>
          <w:rFonts w:ascii="Times New Roman" w:hAnsi="Times New Roman" w:cs="Times New Roman"/>
          <w:sz w:val="25"/>
          <w:szCs w:val="25"/>
        </w:rPr>
        <w:t xml:space="preserve"> </w:t>
      </w:r>
      <w:r w:rsidRPr="002C2229">
        <w:rPr>
          <w:rFonts w:ascii="Times New Roman" w:hAnsi="Times New Roman" w:cs="Times New Roman"/>
          <w:sz w:val="25"/>
          <w:szCs w:val="25"/>
          <w:lang w:val="uk-UA"/>
        </w:rPr>
        <w:t xml:space="preserve"> 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є</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кошти</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jc w:val="both"/>
        <w:rPr>
          <w:rFonts w:ascii="Times New Roman" w:hAnsi="Times New Roman" w:cs="Times New Roman"/>
          <w:sz w:val="25"/>
          <w:szCs w:val="25"/>
        </w:rPr>
      </w:pPr>
      <w:r w:rsidRPr="002C2229">
        <w:rPr>
          <w:rFonts w:ascii="Times New Roman" w:hAnsi="Times New Roman" w:cs="Times New Roman"/>
          <w:sz w:val="25"/>
          <w:szCs w:val="25"/>
          <w:lang w:val="uk-UA"/>
        </w:rPr>
        <w:tab/>
        <w:t xml:space="preserve">- </w:t>
      </w:r>
      <w:proofErr w:type="spellStart"/>
      <w:r w:rsidRPr="002C2229">
        <w:rPr>
          <w:rFonts w:ascii="Times New Roman" w:hAnsi="Times New Roman" w:cs="Times New Roman"/>
          <w:sz w:val="25"/>
          <w:szCs w:val="25"/>
        </w:rPr>
        <w:t>Засновника</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ab/>
        <w:t>-</w:t>
      </w:r>
      <w:r w:rsidRPr="002C2229">
        <w:rPr>
          <w:rFonts w:ascii="Times New Roman" w:hAnsi="Times New Roman" w:cs="Times New Roman"/>
          <w:sz w:val="25"/>
          <w:szCs w:val="25"/>
        </w:rPr>
        <w:t xml:space="preserve">державного та </w:t>
      </w:r>
      <w:proofErr w:type="spellStart"/>
      <w:r w:rsidRPr="002C2229">
        <w:rPr>
          <w:rFonts w:ascii="Times New Roman" w:hAnsi="Times New Roman" w:cs="Times New Roman"/>
          <w:sz w:val="25"/>
          <w:szCs w:val="25"/>
        </w:rPr>
        <w:t>місцевих</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бюджетів</w:t>
      </w:r>
      <w:proofErr w:type="spellEnd"/>
      <w:r w:rsidRPr="002C2229">
        <w:rPr>
          <w:rFonts w:ascii="Times New Roman" w:hAnsi="Times New Roman" w:cs="Times New Roman"/>
          <w:sz w:val="25"/>
          <w:szCs w:val="25"/>
        </w:rPr>
        <w:t xml:space="preserve">, у </w:t>
      </w:r>
      <w:proofErr w:type="spellStart"/>
      <w:r w:rsidRPr="002C2229">
        <w:rPr>
          <w:rFonts w:ascii="Times New Roman" w:hAnsi="Times New Roman" w:cs="Times New Roman"/>
          <w:sz w:val="25"/>
          <w:szCs w:val="25"/>
        </w:rPr>
        <w:t>розмірі</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передбаченого</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нормативним</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фінансуванням</w:t>
      </w:r>
      <w:proofErr w:type="spellEnd"/>
      <w:r w:rsidRPr="002C2229">
        <w:rPr>
          <w:rFonts w:ascii="Times New Roman" w:hAnsi="Times New Roman" w:cs="Times New Roman"/>
          <w:sz w:val="25"/>
          <w:szCs w:val="25"/>
        </w:rPr>
        <w:t>;</w:t>
      </w:r>
    </w:p>
    <w:p w:rsidR="0077170C" w:rsidRDefault="001D4671" w:rsidP="0077170C">
      <w:pPr>
        <w:widowControl w:val="0"/>
        <w:tabs>
          <w:tab w:val="left" w:pos="851"/>
          <w:tab w:val="left" w:pos="9639"/>
        </w:tabs>
        <w:spacing w:after="0" w:line="240" w:lineRule="auto"/>
        <w:jc w:val="both"/>
        <w:rPr>
          <w:rFonts w:ascii="Times New Roman" w:hAnsi="Times New Roman" w:cs="Times New Roman"/>
          <w:color w:val="000000"/>
          <w:sz w:val="25"/>
          <w:szCs w:val="25"/>
          <w:lang w:val="uk-UA"/>
        </w:rPr>
      </w:pPr>
      <w:r w:rsidRPr="002C2229">
        <w:rPr>
          <w:rFonts w:ascii="Times New Roman" w:hAnsi="Times New Roman" w:cs="Times New Roman"/>
          <w:sz w:val="25"/>
          <w:szCs w:val="25"/>
          <w:lang w:val="uk-UA"/>
        </w:rPr>
        <w:tab/>
        <w:t xml:space="preserve">- </w:t>
      </w:r>
      <w:r w:rsidRPr="002C2229">
        <w:rPr>
          <w:rFonts w:ascii="Times New Roman" w:hAnsi="Times New Roman" w:cs="Times New Roman"/>
          <w:color w:val="000000"/>
          <w:sz w:val="25"/>
          <w:szCs w:val="25"/>
          <w:lang w:val="uk-UA"/>
        </w:rPr>
        <w:t>кошти фізичних, юридичних осіб;</w:t>
      </w:r>
    </w:p>
    <w:p w:rsidR="001D4671" w:rsidRPr="0077170C" w:rsidRDefault="001D4671" w:rsidP="0077170C">
      <w:pPr>
        <w:widowControl w:val="0"/>
        <w:tabs>
          <w:tab w:val="left" w:pos="851"/>
          <w:tab w:val="left" w:pos="9639"/>
        </w:tabs>
        <w:spacing w:after="0" w:line="240" w:lineRule="auto"/>
        <w:ind w:firstLine="709"/>
        <w:jc w:val="both"/>
        <w:rPr>
          <w:rFonts w:ascii="Times New Roman" w:hAnsi="Times New Roman" w:cs="Times New Roman"/>
          <w:sz w:val="25"/>
          <w:szCs w:val="25"/>
        </w:rPr>
      </w:pPr>
      <w:r w:rsidRPr="002C2229">
        <w:rPr>
          <w:rFonts w:ascii="Times New Roman" w:hAnsi="Times New Roman" w:cs="Times New Roman"/>
          <w:color w:val="000000"/>
          <w:sz w:val="25"/>
          <w:szCs w:val="25"/>
          <w:lang w:val="uk-UA"/>
        </w:rPr>
        <w:t xml:space="preserve"> -кошти, отримані за надання платних послуг;</w:t>
      </w:r>
    </w:p>
    <w:p w:rsidR="001D4671" w:rsidRPr="002C2229" w:rsidRDefault="001D4671" w:rsidP="0077170C">
      <w:pPr>
        <w:pStyle w:val="HTML"/>
        <w:widowControl w:val="0"/>
        <w:jc w:val="both"/>
        <w:rPr>
          <w:rFonts w:ascii="Times New Roman" w:hAnsi="Times New Roman"/>
          <w:color w:val="000000"/>
          <w:sz w:val="25"/>
          <w:szCs w:val="25"/>
          <w:lang w:val="uk-UA"/>
        </w:rPr>
      </w:pPr>
      <w:r w:rsidRPr="002C2229">
        <w:rPr>
          <w:rFonts w:ascii="Times New Roman" w:hAnsi="Times New Roman"/>
          <w:color w:val="000000"/>
          <w:sz w:val="25"/>
          <w:szCs w:val="25"/>
          <w:lang w:val="uk-UA"/>
        </w:rPr>
        <w:t xml:space="preserve">            -благодійні внески, матеріальні цінності одержані від установ, організацій, окремих громадян.</w:t>
      </w:r>
    </w:p>
    <w:p w:rsidR="001D4671" w:rsidRPr="002C2229" w:rsidRDefault="001D4671" w:rsidP="002C2229">
      <w:pPr>
        <w:pStyle w:val="HTML"/>
        <w:widowControl w:val="0"/>
        <w:ind w:firstLine="709"/>
        <w:jc w:val="both"/>
        <w:rPr>
          <w:rFonts w:ascii="Times New Roman" w:hAnsi="Times New Roman"/>
          <w:color w:val="000000"/>
          <w:sz w:val="25"/>
          <w:szCs w:val="25"/>
          <w:lang w:val="uk-UA"/>
        </w:rPr>
      </w:pPr>
    </w:p>
    <w:p w:rsidR="001D4671" w:rsidRPr="002C2229" w:rsidRDefault="001D4671" w:rsidP="002C2229">
      <w:pPr>
        <w:pStyle w:val="HTML"/>
        <w:widowControl w:val="0"/>
        <w:ind w:firstLine="709"/>
        <w:jc w:val="both"/>
        <w:rPr>
          <w:rFonts w:ascii="Times New Roman" w:hAnsi="Times New Roman"/>
          <w:sz w:val="25"/>
          <w:szCs w:val="25"/>
          <w:lang w:val="uk-UA"/>
        </w:rPr>
      </w:pPr>
      <w:r w:rsidRPr="002C2229">
        <w:rPr>
          <w:rFonts w:ascii="Times New Roman" w:hAnsi="Times New Roman"/>
          <w:sz w:val="25"/>
          <w:szCs w:val="25"/>
          <w:lang w:val="uk-UA"/>
        </w:rPr>
        <w:t xml:space="preserve">9.5. Заклад працює за штатним розписом, який затверджується Органом управління </w:t>
      </w:r>
      <w:r w:rsidRPr="002C2229">
        <w:rPr>
          <w:rFonts w:ascii="Times New Roman" w:hAnsi="Times New Roman"/>
          <w:sz w:val="25"/>
          <w:szCs w:val="25"/>
          <w:lang w:val="uk-UA"/>
        </w:rPr>
        <w:lastRenderedPageBreak/>
        <w:t>на основі типових штатних нормативів закладів культури.</w:t>
      </w:r>
    </w:p>
    <w:p w:rsidR="001D4671" w:rsidRPr="002C2229" w:rsidRDefault="001D4671" w:rsidP="002C2229">
      <w:pPr>
        <w:pStyle w:val="HTML"/>
        <w:widowControl w:val="0"/>
        <w:ind w:firstLine="709"/>
        <w:jc w:val="both"/>
        <w:rPr>
          <w:rFonts w:ascii="Times New Roman" w:hAnsi="Times New Roman"/>
          <w:color w:val="000000"/>
          <w:sz w:val="25"/>
          <w:szCs w:val="25"/>
          <w:lang w:val="uk-UA"/>
        </w:rPr>
      </w:pPr>
    </w:p>
    <w:p w:rsidR="001D4671" w:rsidRPr="002C2229" w:rsidRDefault="001D4671" w:rsidP="002C2229">
      <w:pPr>
        <w:pStyle w:val="HTML"/>
        <w:widowControl w:val="0"/>
        <w:ind w:firstLine="709"/>
        <w:jc w:val="both"/>
        <w:rPr>
          <w:rFonts w:ascii="Times New Roman" w:hAnsi="Times New Roman"/>
          <w:color w:val="000000"/>
          <w:sz w:val="25"/>
          <w:szCs w:val="25"/>
          <w:lang w:val="uk-UA"/>
        </w:rPr>
      </w:pPr>
      <w:r w:rsidRPr="002C2229">
        <w:rPr>
          <w:rFonts w:ascii="Times New Roman" w:hAnsi="Times New Roman"/>
          <w:color w:val="000000"/>
          <w:sz w:val="25"/>
          <w:szCs w:val="25"/>
          <w:lang w:val="uk-UA"/>
        </w:rPr>
        <w:t>9.6. Працівникам закладу надаються щорічні основні та інші види відпусток відповідно до закону України «Про відпустки».</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9.7. Заклад є неприбутковою організацією. Заклад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Закладу передаються одній або кільком неприбутковим організаціям відповідного виду, або зараховуються до доходу бюджету. Доходи (прибутки) Закладу використовуються виключно на утримання Закладу, реалізації мети (цілей, завдань) та напрямів діяльності, визначених Статутом.</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r w:rsidRPr="002C2229">
        <w:rPr>
          <w:rFonts w:ascii="Times New Roman" w:hAnsi="Times New Roman" w:cs="Times New Roman"/>
          <w:sz w:val="25"/>
          <w:szCs w:val="25"/>
          <w:lang w:val="uk-UA"/>
        </w:rPr>
        <w:t>9</w:t>
      </w:r>
      <w:r w:rsidRPr="002C2229">
        <w:rPr>
          <w:rFonts w:ascii="Times New Roman" w:hAnsi="Times New Roman" w:cs="Times New Roman"/>
          <w:sz w:val="25"/>
          <w:szCs w:val="25"/>
        </w:rPr>
        <w:t>.</w:t>
      </w:r>
      <w:r w:rsidRPr="002C2229">
        <w:rPr>
          <w:rFonts w:ascii="Times New Roman" w:hAnsi="Times New Roman" w:cs="Times New Roman"/>
          <w:sz w:val="25"/>
          <w:szCs w:val="25"/>
          <w:lang w:val="uk-UA"/>
        </w:rPr>
        <w:t>8</w:t>
      </w:r>
      <w:r w:rsidRPr="002C2229">
        <w:rPr>
          <w:rFonts w:ascii="Times New Roman" w:hAnsi="Times New Roman" w:cs="Times New Roman"/>
          <w:sz w:val="25"/>
          <w:szCs w:val="25"/>
        </w:rPr>
        <w:t xml:space="preserve">. </w:t>
      </w:r>
      <w:r w:rsidRPr="002C2229">
        <w:rPr>
          <w:rFonts w:ascii="Times New Roman" w:hAnsi="Times New Roman" w:cs="Times New Roman"/>
          <w:sz w:val="25"/>
          <w:szCs w:val="25"/>
          <w:lang w:val="uk-UA"/>
        </w:rPr>
        <w:t>З</w:t>
      </w:r>
      <w:proofErr w:type="spellStart"/>
      <w:r w:rsidRPr="002C2229">
        <w:rPr>
          <w:rFonts w:ascii="Times New Roman" w:hAnsi="Times New Roman" w:cs="Times New Roman"/>
          <w:sz w:val="25"/>
          <w:szCs w:val="25"/>
        </w:rPr>
        <w:t>аклад</w:t>
      </w:r>
      <w:proofErr w:type="spellEnd"/>
      <w:r w:rsidRPr="002C2229">
        <w:rPr>
          <w:rFonts w:ascii="Times New Roman" w:hAnsi="Times New Roman" w:cs="Times New Roman"/>
          <w:sz w:val="25"/>
          <w:szCs w:val="25"/>
        </w:rPr>
        <w:t xml:space="preserve"> за </w:t>
      </w:r>
      <w:proofErr w:type="spellStart"/>
      <w:r w:rsidRPr="002C2229">
        <w:rPr>
          <w:rFonts w:ascii="Times New Roman" w:hAnsi="Times New Roman" w:cs="Times New Roman"/>
          <w:sz w:val="25"/>
          <w:szCs w:val="25"/>
        </w:rPr>
        <w:t>погодженням</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із</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Засновником</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має</w:t>
      </w:r>
      <w:proofErr w:type="spellEnd"/>
      <w:r w:rsidRPr="002C2229">
        <w:rPr>
          <w:rFonts w:ascii="Times New Roman" w:hAnsi="Times New Roman" w:cs="Times New Roman"/>
          <w:sz w:val="25"/>
          <w:szCs w:val="25"/>
        </w:rPr>
        <w:t xml:space="preserve"> право:</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придбати</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орендувати</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необхі</w:t>
      </w:r>
      <w:proofErr w:type="gramStart"/>
      <w:r w:rsidRPr="002C2229">
        <w:rPr>
          <w:rFonts w:ascii="Times New Roman" w:hAnsi="Times New Roman" w:cs="Times New Roman"/>
          <w:sz w:val="25"/>
          <w:szCs w:val="25"/>
        </w:rPr>
        <w:t>дне</w:t>
      </w:r>
      <w:proofErr w:type="spellEnd"/>
      <w:proofErr w:type="gram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йому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обладнання</w:t>
      </w:r>
      <w:proofErr w:type="spellEnd"/>
      <w:r w:rsidRPr="002C2229">
        <w:rPr>
          <w:rFonts w:ascii="Times New Roman" w:hAnsi="Times New Roman" w:cs="Times New Roman"/>
          <w:sz w:val="25"/>
          <w:szCs w:val="25"/>
        </w:rPr>
        <w:t xml:space="preserve"> та </w:t>
      </w:r>
      <w:proofErr w:type="spellStart"/>
      <w:r w:rsidRPr="002C2229">
        <w:rPr>
          <w:rFonts w:ascii="Times New Roman" w:hAnsi="Times New Roman" w:cs="Times New Roman"/>
          <w:sz w:val="25"/>
          <w:szCs w:val="25"/>
        </w:rPr>
        <w:t>інше</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майно</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отримувати</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допомогу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від</w:t>
      </w:r>
      <w:proofErr w:type="spellEnd"/>
      <w:r w:rsidRPr="002C2229">
        <w:rPr>
          <w:rFonts w:ascii="Times New Roman" w:hAnsi="Times New Roman" w:cs="Times New Roman"/>
          <w:sz w:val="25"/>
          <w:szCs w:val="25"/>
        </w:rPr>
        <w:t xml:space="preserve"> </w:t>
      </w:r>
      <w:proofErr w:type="spellStart"/>
      <w:proofErr w:type="gramStart"/>
      <w:r w:rsidRPr="002C2229">
        <w:rPr>
          <w:rFonts w:ascii="Times New Roman" w:hAnsi="Times New Roman" w:cs="Times New Roman"/>
          <w:sz w:val="25"/>
          <w:szCs w:val="25"/>
        </w:rPr>
        <w:t>п</w:t>
      </w:r>
      <w:proofErr w:type="gramEnd"/>
      <w:r w:rsidRPr="002C2229">
        <w:rPr>
          <w:rFonts w:ascii="Times New Roman" w:hAnsi="Times New Roman" w:cs="Times New Roman"/>
          <w:sz w:val="25"/>
          <w:szCs w:val="25"/>
        </w:rPr>
        <w:t>ідприємств</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установ</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організацій</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або</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фізичних</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осіб</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r w:rsidRPr="002C2229">
        <w:rPr>
          <w:rFonts w:ascii="Times New Roman" w:hAnsi="Times New Roman" w:cs="Times New Roman"/>
          <w:sz w:val="25"/>
          <w:szCs w:val="25"/>
        </w:rPr>
        <w:t xml:space="preserve">- </w:t>
      </w:r>
      <w:proofErr w:type="spellStart"/>
      <w:r w:rsidRPr="002C2229">
        <w:rPr>
          <w:rFonts w:ascii="Times New Roman" w:hAnsi="Times New Roman" w:cs="Times New Roman"/>
          <w:color w:val="000000"/>
          <w:sz w:val="25"/>
          <w:szCs w:val="25"/>
        </w:rPr>
        <w:t>користуватися</w:t>
      </w:r>
      <w:proofErr w:type="spellEnd"/>
      <w:r w:rsidRPr="002C2229">
        <w:rPr>
          <w:rFonts w:ascii="Times New Roman" w:hAnsi="Times New Roman" w:cs="Times New Roman"/>
          <w:color w:val="000000"/>
          <w:sz w:val="25"/>
          <w:szCs w:val="25"/>
        </w:rPr>
        <w:t xml:space="preserve"> </w:t>
      </w:r>
      <w:proofErr w:type="spellStart"/>
      <w:r w:rsidRPr="002C2229">
        <w:rPr>
          <w:rFonts w:ascii="Times New Roman" w:hAnsi="Times New Roman" w:cs="Times New Roman"/>
          <w:color w:val="000000"/>
          <w:sz w:val="25"/>
          <w:szCs w:val="25"/>
        </w:rPr>
        <w:t>послугами</w:t>
      </w:r>
      <w:proofErr w:type="spellEnd"/>
      <w:r w:rsidRPr="002C2229">
        <w:rPr>
          <w:rFonts w:ascii="Times New Roman" w:hAnsi="Times New Roman" w:cs="Times New Roman"/>
          <w:color w:val="000000"/>
          <w:sz w:val="25"/>
          <w:szCs w:val="25"/>
        </w:rPr>
        <w:t xml:space="preserve"> </w:t>
      </w:r>
      <w:proofErr w:type="spellStart"/>
      <w:r w:rsidRPr="002C2229">
        <w:rPr>
          <w:rFonts w:ascii="Times New Roman" w:hAnsi="Times New Roman" w:cs="Times New Roman"/>
          <w:color w:val="000000"/>
          <w:sz w:val="25"/>
          <w:szCs w:val="25"/>
        </w:rPr>
        <w:t>будь-якого</w:t>
      </w:r>
      <w:proofErr w:type="spellEnd"/>
      <w:r w:rsidRPr="002C2229">
        <w:rPr>
          <w:rFonts w:ascii="Times New Roman" w:hAnsi="Times New Roman" w:cs="Times New Roman"/>
          <w:color w:val="000000"/>
          <w:sz w:val="25"/>
          <w:szCs w:val="25"/>
        </w:rPr>
        <w:t xml:space="preserve"> </w:t>
      </w:r>
      <w:proofErr w:type="spellStart"/>
      <w:proofErr w:type="gramStart"/>
      <w:r w:rsidRPr="002C2229">
        <w:rPr>
          <w:rFonts w:ascii="Times New Roman" w:hAnsi="Times New Roman" w:cs="Times New Roman"/>
          <w:color w:val="000000"/>
          <w:sz w:val="25"/>
          <w:szCs w:val="25"/>
        </w:rPr>
        <w:t>п</w:t>
      </w:r>
      <w:proofErr w:type="gramEnd"/>
      <w:r w:rsidRPr="002C2229">
        <w:rPr>
          <w:rFonts w:ascii="Times New Roman" w:hAnsi="Times New Roman" w:cs="Times New Roman"/>
          <w:color w:val="000000"/>
          <w:sz w:val="25"/>
          <w:szCs w:val="25"/>
        </w:rPr>
        <w:t>ідприємства</w:t>
      </w:r>
      <w:proofErr w:type="spellEnd"/>
      <w:r w:rsidRPr="002C2229">
        <w:rPr>
          <w:rFonts w:ascii="Times New Roman" w:hAnsi="Times New Roman" w:cs="Times New Roman"/>
          <w:color w:val="000000"/>
          <w:sz w:val="25"/>
          <w:szCs w:val="25"/>
        </w:rPr>
        <w:t xml:space="preserve">, установи, </w:t>
      </w:r>
      <w:proofErr w:type="spellStart"/>
      <w:r w:rsidRPr="002C2229">
        <w:rPr>
          <w:rFonts w:ascii="Times New Roman" w:hAnsi="Times New Roman" w:cs="Times New Roman"/>
          <w:color w:val="000000"/>
          <w:sz w:val="25"/>
          <w:szCs w:val="25"/>
        </w:rPr>
        <w:t>організації</w:t>
      </w:r>
      <w:proofErr w:type="spellEnd"/>
      <w:r w:rsidRPr="002C2229">
        <w:rPr>
          <w:rFonts w:ascii="Times New Roman" w:hAnsi="Times New Roman" w:cs="Times New Roman"/>
          <w:color w:val="000000"/>
          <w:sz w:val="25"/>
          <w:szCs w:val="25"/>
        </w:rPr>
        <w:t xml:space="preserve"> </w:t>
      </w:r>
      <w:proofErr w:type="spellStart"/>
      <w:r w:rsidRPr="002C2229">
        <w:rPr>
          <w:rFonts w:ascii="Times New Roman" w:hAnsi="Times New Roman" w:cs="Times New Roman"/>
          <w:color w:val="000000"/>
          <w:sz w:val="25"/>
          <w:szCs w:val="25"/>
        </w:rPr>
        <w:t>або</w:t>
      </w:r>
      <w:proofErr w:type="spellEnd"/>
      <w:r w:rsidRPr="002C2229">
        <w:rPr>
          <w:rFonts w:ascii="Times New Roman" w:hAnsi="Times New Roman" w:cs="Times New Roman"/>
          <w:color w:val="000000"/>
          <w:sz w:val="25"/>
          <w:szCs w:val="25"/>
        </w:rPr>
        <w:t xml:space="preserve"> </w:t>
      </w:r>
      <w:proofErr w:type="spellStart"/>
      <w:r w:rsidRPr="002C2229">
        <w:rPr>
          <w:rFonts w:ascii="Times New Roman" w:hAnsi="Times New Roman" w:cs="Times New Roman"/>
          <w:color w:val="000000"/>
          <w:sz w:val="25"/>
          <w:szCs w:val="25"/>
        </w:rPr>
        <w:t>фізичної</w:t>
      </w:r>
      <w:proofErr w:type="spellEnd"/>
      <w:r w:rsidRPr="002C2229">
        <w:rPr>
          <w:rFonts w:ascii="Times New Roman" w:hAnsi="Times New Roman" w:cs="Times New Roman"/>
          <w:color w:val="000000"/>
          <w:sz w:val="25"/>
          <w:szCs w:val="25"/>
        </w:rPr>
        <w:t xml:space="preserve"> особи</w:t>
      </w:r>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color w:val="000000"/>
          <w:sz w:val="25"/>
          <w:szCs w:val="25"/>
          <w:lang w:val="uk-UA"/>
        </w:rPr>
      </w:pPr>
      <w:r w:rsidRPr="002C2229">
        <w:rPr>
          <w:rFonts w:ascii="Times New Roman" w:hAnsi="Times New Roman" w:cs="Times New Roman"/>
          <w:sz w:val="25"/>
          <w:szCs w:val="25"/>
        </w:rPr>
        <w:t xml:space="preserve">- </w:t>
      </w:r>
      <w:proofErr w:type="spellStart"/>
      <w:r w:rsidRPr="002C2229">
        <w:rPr>
          <w:rFonts w:ascii="Times New Roman" w:hAnsi="Times New Roman" w:cs="Times New Roman"/>
          <w:color w:val="000000"/>
          <w:sz w:val="25"/>
          <w:szCs w:val="25"/>
        </w:rPr>
        <w:t>фінансувати</w:t>
      </w:r>
      <w:proofErr w:type="spellEnd"/>
      <w:r w:rsidRPr="002C2229">
        <w:rPr>
          <w:rFonts w:ascii="Times New Roman" w:hAnsi="Times New Roman" w:cs="Times New Roman"/>
          <w:color w:val="000000"/>
          <w:sz w:val="25"/>
          <w:szCs w:val="25"/>
        </w:rPr>
        <w:t xml:space="preserve"> за </w:t>
      </w:r>
      <w:proofErr w:type="spellStart"/>
      <w:r w:rsidRPr="002C2229">
        <w:rPr>
          <w:rFonts w:ascii="Times New Roman" w:hAnsi="Times New Roman" w:cs="Times New Roman"/>
          <w:color w:val="000000"/>
          <w:sz w:val="25"/>
          <w:szCs w:val="25"/>
        </w:rPr>
        <w:t>рахунок</w:t>
      </w:r>
      <w:proofErr w:type="spellEnd"/>
      <w:r w:rsidRPr="002C2229">
        <w:rPr>
          <w:rFonts w:ascii="Times New Roman" w:hAnsi="Times New Roman" w:cs="Times New Roman"/>
          <w:color w:val="000000"/>
          <w:sz w:val="25"/>
          <w:szCs w:val="25"/>
        </w:rPr>
        <w:t xml:space="preserve"> </w:t>
      </w:r>
      <w:proofErr w:type="spellStart"/>
      <w:r w:rsidRPr="002C2229">
        <w:rPr>
          <w:rFonts w:ascii="Times New Roman" w:hAnsi="Times New Roman" w:cs="Times New Roman"/>
          <w:color w:val="000000"/>
          <w:sz w:val="25"/>
          <w:szCs w:val="25"/>
        </w:rPr>
        <w:t>власних</w:t>
      </w:r>
      <w:proofErr w:type="spellEnd"/>
      <w:r w:rsidRPr="002C2229">
        <w:rPr>
          <w:rFonts w:ascii="Times New Roman" w:hAnsi="Times New Roman" w:cs="Times New Roman"/>
          <w:color w:val="000000"/>
          <w:sz w:val="25"/>
          <w:szCs w:val="25"/>
        </w:rPr>
        <w:t xml:space="preserve"> </w:t>
      </w:r>
      <w:proofErr w:type="spellStart"/>
      <w:r w:rsidRPr="002C2229">
        <w:rPr>
          <w:rFonts w:ascii="Times New Roman" w:hAnsi="Times New Roman" w:cs="Times New Roman"/>
          <w:color w:val="000000"/>
          <w:sz w:val="25"/>
          <w:szCs w:val="25"/>
        </w:rPr>
        <w:t>надходжень</w:t>
      </w:r>
      <w:proofErr w:type="spellEnd"/>
      <w:r w:rsidRPr="002C2229">
        <w:rPr>
          <w:rFonts w:ascii="Times New Roman" w:hAnsi="Times New Roman" w:cs="Times New Roman"/>
          <w:color w:val="000000"/>
          <w:sz w:val="25"/>
          <w:szCs w:val="25"/>
        </w:rPr>
        <w:t xml:space="preserve"> заходи, </w:t>
      </w:r>
      <w:proofErr w:type="spellStart"/>
      <w:r w:rsidRPr="002C2229">
        <w:rPr>
          <w:rFonts w:ascii="Times New Roman" w:hAnsi="Times New Roman" w:cs="Times New Roman"/>
          <w:color w:val="000000"/>
          <w:sz w:val="25"/>
          <w:szCs w:val="25"/>
        </w:rPr>
        <w:t>що</w:t>
      </w:r>
      <w:proofErr w:type="spellEnd"/>
      <w:r w:rsidRPr="002C2229">
        <w:rPr>
          <w:rFonts w:ascii="Times New Roman" w:hAnsi="Times New Roman" w:cs="Times New Roman"/>
          <w:color w:val="000000"/>
          <w:sz w:val="25"/>
          <w:szCs w:val="25"/>
        </w:rPr>
        <w:t xml:space="preserve"> </w:t>
      </w:r>
      <w:proofErr w:type="spellStart"/>
      <w:r w:rsidRPr="002C2229">
        <w:rPr>
          <w:rFonts w:ascii="Times New Roman" w:hAnsi="Times New Roman" w:cs="Times New Roman"/>
          <w:color w:val="000000"/>
          <w:sz w:val="25"/>
          <w:szCs w:val="25"/>
        </w:rPr>
        <w:t>сприяють</w:t>
      </w:r>
      <w:proofErr w:type="spellEnd"/>
      <w:r w:rsidRPr="002C2229">
        <w:rPr>
          <w:rFonts w:ascii="Times New Roman" w:hAnsi="Times New Roman" w:cs="Times New Roman"/>
          <w:color w:val="000000"/>
          <w:sz w:val="25"/>
          <w:szCs w:val="25"/>
        </w:rPr>
        <w:t xml:space="preserve"> </w:t>
      </w:r>
      <w:proofErr w:type="spellStart"/>
      <w:r w:rsidRPr="002C2229">
        <w:rPr>
          <w:rFonts w:ascii="Times New Roman" w:hAnsi="Times New Roman" w:cs="Times New Roman"/>
          <w:color w:val="000000"/>
          <w:sz w:val="25"/>
          <w:szCs w:val="25"/>
        </w:rPr>
        <w:t>поліпшенню</w:t>
      </w:r>
      <w:proofErr w:type="spellEnd"/>
      <w:r w:rsidRPr="002C2229">
        <w:rPr>
          <w:rFonts w:ascii="Times New Roman" w:hAnsi="Times New Roman" w:cs="Times New Roman"/>
          <w:color w:val="000000"/>
          <w:sz w:val="25"/>
          <w:szCs w:val="25"/>
        </w:rPr>
        <w:t xml:space="preserve"> </w:t>
      </w:r>
      <w:proofErr w:type="spellStart"/>
      <w:proofErr w:type="gramStart"/>
      <w:r w:rsidRPr="002C2229">
        <w:rPr>
          <w:rFonts w:ascii="Times New Roman" w:hAnsi="Times New Roman" w:cs="Times New Roman"/>
          <w:color w:val="000000"/>
          <w:sz w:val="25"/>
          <w:szCs w:val="25"/>
        </w:rPr>
        <w:t>соц</w:t>
      </w:r>
      <w:proofErr w:type="gramEnd"/>
      <w:r w:rsidRPr="002C2229">
        <w:rPr>
          <w:rFonts w:ascii="Times New Roman" w:hAnsi="Times New Roman" w:cs="Times New Roman"/>
          <w:color w:val="000000"/>
          <w:sz w:val="25"/>
          <w:szCs w:val="25"/>
        </w:rPr>
        <w:t>іально-побутових</w:t>
      </w:r>
      <w:proofErr w:type="spellEnd"/>
      <w:r w:rsidRPr="002C2229">
        <w:rPr>
          <w:rFonts w:ascii="Times New Roman" w:hAnsi="Times New Roman" w:cs="Times New Roman"/>
          <w:color w:val="000000"/>
          <w:sz w:val="25"/>
          <w:szCs w:val="25"/>
        </w:rPr>
        <w:t xml:space="preserve"> умов </w:t>
      </w:r>
      <w:proofErr w:type="spellStart"/>
      <w:r w:rsidRPr="002C2229">
        <w:rPr>
          <w:rFonts w:ascii="Times New Roman" w:hAnsi="Times New Roman" w:cs="Times New Roman"/>
          <w:color w:val="000000"/>
          <w:sz w:val="25"/>
          <w:szCs w:val="25"/>
        </w:rPr>
        <w:t>колективу</w:t>
      </w:r>
      <w:proofErr w:type="spellEnd"/>
      <w:r w:rsidRPr="002C2229">
        <w:rPr>
          <w:rFonts w:ascii="Times New Roman" w:hAnsi="Times New Roman" w:cs="Times New Roman"/>
          <w:color w:val="000000"/>
          <w:sz w:val="25"/>
          <w:szCs w:val="25"/>
        </w:rPr>
        <w:t>;</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color w:val="000000"/>
          <w:sz w:val="25"/>
          <w:szCs w:val="25"/>
          <w:lang w:val="uk-UA"/>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9</w:t>
      </w:r>
      <w:r w:rsidRPr="002C2229">
        <w:rPr>
          <w:rFonts w:ascii="Times New Roman" w:hAnsi="Times New Roman" w:cs="Times New Roman"/>
          <w:sz w:val="25"/>
          <w:szCs w:val="25"/>
        </w:rPr>
        <w:t>.</w:t>
      </w:r>
      <w:r w:rsidRPr="002C2229">
        <w:rPr>
          <w:rFonts w:ascii="Times New Roman" w:hAnsi="Times New Roman" w:cs="Times New Roman"/>
          <w:sz w:val="25"/>
          <w:szCs w:val="25"/>
          <w:lang w:val="uk-UA"/>
        </w:rPr>
        <w:t>9</w:t>
      </w:r>
      <w:r w:rsidRPr="002C2229">
        <w:rPr>
          <w:rFonts w:ascii="Times New Roman" w:hAnsi="Times New Roman" w:cs="Times New Roman"/>
          <w:sz w:val="25"/>
          <w:szCs w:val="25"/>
        </w:rPr>
        <w:t xml:space="preserve">. </w:t>
      </w:r>
      <w:r w:rsidRPr="002C2229">
        <w:rPr>
          <w:rFonts w:ascii="Times New Roman" w:hAnsi="Times New Roman" w:cs="Times New Roman"/>
          <w:sz w:val="25"/>
          <w:szCs w:val="25"/>
          <w:lang w:val="uk-UA"/>
        </w:rPr>
        <w:t>Порядок діловодства і бухгалтерського обліку в закладі визначається керівником закладу відповідно до законодавства. За рішенням Засновника закладу бухгалтерський облік може здійснюватися самостійно Закладом або через  централізовану бухгалтерію.</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9.10. </w:t>
      </w:r>
      <w:proofErr w:type="spellStart"/>
      <w:r w:rsidRPr="002C2229">
        <w:rPr>
          <w:rFonts w:ascii="Times New Roman" w:hAnsi="Times New Roman" w:cs="Times New Roman"/>
          <w:sz w:val="25"/>
          <w:szCs w:val="25"/>
        </w:rPr>
        <w:t>Статистична</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звітність</w:t>
      </w:r>
      <w:proofErr w:type="spellEnd"/>
      <w:r w:rsidRPr="002C2229">
        <w:rPr>
          <w:rFonts w:ascii="Times New Roman" w:hAnsi="Times New Roman" w:cs="Times New Roman"/>
          <w:sz w:val="25"/>
          <w:szCs w:val="25"/>
        </w:rPr>
        <w:t xml:space="preserve"> про </w:t>
      </w:r>
      <w:proofErr w:type="spellStart"/>
      <w:r w:rsidRPr="002C2229">
        <w:rPr>
          <w:rFonts w:ascii="Times New Roman" w:hAnsi="Times New Roman" w:cs="Times New Roman"/>
          <w:sz w:val="25"/>
          <w:szCs w:val="25"/>
        </w:rPr>
        <w:t>діяльність</w:t>
      </w:r>
      <w:proofErr w:type="spellEnd"/>
      <w:r w:rsidRPr="002C2229">
        <w:rPr>
          <w:rFonts w:ascii="Times New Roman" w:hAnsi="Times New Roman" w:cs="Times New Roman"/>
          <w:sz w:val="25"/>
          <w:szCs w:val="25"/>
        </w:rPr>
        <w:t xml:space="preserve"> Закладу </w:t>
      </w:r>
      <w:proofErr w:type="spellStart"/>
      <w:r w:rsidRPr="002C2229">
        <w:rPr>
          <w:rFonts w:ascii="Times New Roman" w:hAnsi="Times New Roman" w:cs="Times New Roman"/>
          <w:sz w:val="25"/>
          <w:szCs w:val="25"/>
        </w:rPr>
        <w:t>здійснюється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відповідно</w:t>
      </w:r>
      <w:proofErr w:type="spellEnd"/>
      <w:r w:rsidRPr="002C2229">
        <w:rPr>
          <w:rFonts w:ascii="Times New Roman" w:hAnsi="Times New Roman" w:cs="Times New Roman"/>
          <w:sz w:val="25"/>
          <w:szCs w:val="25"/>
        </w:rPr>
        <w:t xml:space="preserve"> до </w:t>
      </w:r>
      <w:proofErr w:type="spellStart"/>
      <w:r w:rsidRPr="002C2229">
        <w:rPr>
          <w:rFonts w:ascii="Times New Roman" w:hAnsi="Times New Roman" w:cs="Times New Roman"/>
          <w:sz w:val="25"/>
          <w:szCs w:val="25"/>
        </w:rPr>
        <w:t>законодавства</w:t>
      </w:r>
      <w:proofErr w:type="spellEnd"/>
      <w:r w:rsidRPr="002C2229">
        <w:rPr>
          <w:rFonts w:ascii="Times New Roman" w:hAnsi="Times New Roman" w:cs="Times New Roman"/>
          <w:sz w:val="25"/>
          <w:szCs w:val="25"/>
        </w:rPr>
        <w:t xml:space="preserve">. </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9.11. Заклад підпорядкований, підзвітний та підконтрольний Засновнику та уповноваженому ним Органу.</w:t>
      </w: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9.12. Державний контроль за діяльністю Закладу здійснюють відповідні уповноважені законодавством державні органи та органи, що забезпечують формування державної політики у сферах культури і мистецтва.</w:t>
      </w: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9.13. Заклад несе відповідальність перед собою, суспільством і державою за здійснення поставленої перед нею мети, відповідність використаних форм і методів діяльності. </w:t>
      </w: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9.14. Працівники Закладу та його відвідувачі (користувачі) несуть матеріальну відповідальність за псування приміщення, обладнання, інвентарю. </w:t>
      </w: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9.15. Відповідальність посадових осіб за дотримання вимог охорони праці та техніки безпеки, здоров’я відвідувачів (користувачів) і працівників Закладу визначається у відповідності до законодавства. </w:t>
      </w: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9.16. Взаємовідносини колективу Закладу і керівних органів будуються на основі  дотримання Статуту та діючих законів України. </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color w:val="FF0000"/>
          <w:sz w:val="25"/>
          <w:szCs w:val="25"/>
          <w:lang w:val="uk-UA"/>
        </w:rPr>
      </w:pPr>
    </w:p>
    <w:p w:rsidR="001D4671" w:rsidRPr="002C2229" w:rsidRDefault="001D4671" w:rsidP="002C2229">
      <w:pPr>
        <w:widowControl w:val="0"/>
        <w:tabs>
          <w:tab w:val="left" w:pos="851"/>
          <w:tab w:val="left" w:pos="9639"/>
        </w:tabs>
        <w:spacing w:after="0" w:line="240" w:lineRule="auto"/>
        <w:ind w:firstLine="709"/>
        <w:contextualSpacing/>
        <w:jc w:val="center"/>
        <w:rPr>
          <w:rFonts w:ascii="Times New Roman" w:hAnsi="Times New Roman" w:cs="Times New Roman"/>
          <w:b/>
          <w:sz w:val="25"/>
          <w:szCs w:val="25"/>
          <w:lang w:val="uk-UA"/>
        </w:rPr>
      </w:pPr>
    </w:p>
    <w:p w:rsidR="001D4671" w:rsidRPr="002C2229" w:rsidRDefault="001D4671" w:rsidP="002C2229">
      <w:pPr>
        <w:widowControl w:val="0"/>
        <w:tabs>
          <w:tab w:val="left" w:pos="851"/>
          <w:tab w:val="left" w:pos="9639"/>
        </w:tabs>
        <w:spacing w:after="0" w:line="240" w:lineRule="auto"/>
        <w:ind w:firstLine="709"/>
        <w:contextualSpacing/>
        <w:jc w:val="center"/>
        <w:rPr>
          <w:rFonts w:ascii="Times New Roman" w:hAnsi="Times New Roman" w:cs="Times New Roman"/>
          <w:b/>
          <w:sz w:val="25"/>
          <w:szCs w:val="25"/>
          <w:lang w:val="uk-UA"/>
        </w:rPr>
      </w:pPr>
    </w:p>
    <w:p w:rsidR="001D4671" w:rsidRPr="002C2229" w:rsidRDefault="001D4671" w:rsidP="002C2229">
      <w:pPr>
        <w:widowControl w:val="0"/>
        <w:tabs>
          <w:tab w:val="left" w:pos="851"/>
          <w:tab w:val="left" w:pos="9639"/>
        </w:tabs>
        <w:spacing w:after="0" w:line="240" w:lineRule="auto"/>
        <w:ind w:firstLine="709"/>
        <w:contextualSpacing/>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lastRenderedPageBreak/>
        <w:t>10</w:t>
      </w:r>
      <w:r w:rsidRPr="002C2229">
        <w:rPr>
          <w:rFonts w:ascii="Times New Roman" w:hAnsi="Times New Roman" w:cs="Times New Roman"/>
          <w:b/>
          <w:sz w:val="25"/>
          <w:szCs w:val="25"/>
        </w:rPr>
        <w:t xml:space="preserve">. </w:t>
      </w:r>
      <w:proofErr w:type="spellStart"/>
      <w:r w:rsidRPr="002C2229">
        <w:rPr>
          <w:rFonts w:ascii="Times New Roman" w:hAnsi="Times New Roman" w:cs="Times New Roman"/>
          <w:b/>
          <w:sz w:val="25"/>
          <w:szCs w:val="25"/>
        </w:rPr>
        <w:t>Військовий</w:t>
      </w:r>
      <w:proofErr w:type="spellEnd"/>
      <w:r w:rsidRPr="002C2229">
        <w:rPr>
          <w:rFonts w:ascii="Times New Roman" w:hAnsi="Times New Roman" w:cs="Times New Roman"/>
          <w:b/>
          <w:sz w:val="25"/>
          <w:szCs w:val="25"/>
        </w:rPr>
        <w:t xml:space="preserve"> </w:t>
      </w:r>
      <w:proofErr w:type="spellStart"/>
      <w:proofErr w:type="gramStart"/>
      <w:r w:rsidRPr="002C2229">
        <w:rPr>
          <w:rFonts w:ascii="Times New Roman" w:hAnsi="Times New Roman" w:cs="Times New Roman"/>
          <w:b/>
          <w:sz w:val="25"/>
          <w:szCs w:val="25"/>
        </w:rPr>
        <w:t>обл</w:t>
      </w:r>
      <w:proofErr w:type="gramEnd"/>
      <w:r w:rsidRPr="002C2229">
        <w:rPr>
          <w:rFonts w:ascii="Times New Roman" w:hAnsi="Times New Roman" w:cs="Times New Roman"/>
          <w:b/>
          <w:sz w:val="25"/>
          <w:szCs w:val="25"/>
        </w:rPr>
        <w:t>ік</w:t>
      </w:r>
      <w:proofErr w:type="spellEnd"/>
      <w:r w:rsidRPr="002C2229">
        <w:rPr>
          <w:rFonts w:ascii="Times New Roman" w:hAnsi="Times New Roman" w:cs="Times New Roman"/>
          <w:b/>
          <w:sz w:val="25"/>
          <w:szCs w:val="25"/>
        </w:rPr>
        <w:t xml:space="preserve">, </w:t>
      </w:r>
      <w:proofErr w:type="spellStart"/>
      <w:r w:rsidRPr="002C2229">
        <w:rPr>
          <w:rFonts w:ascii="Times New Roman" w:hAnsi="Times New Roman" w:cs="Times New Roman"/>
          <w:b/>
          <w:sz w:val="25"/>
          <w:szCs w:val="25"/>
        </w:rPr>
        <w:t>цивільна</w:t>
      </w:r>
      <w:proofErr w:type="spellEnd"/>
      <w:r w:rsidRPr="002C2229">
        <w:rPr>
          <w:rFonts w:ascii="Times New Roman" w:hAnsi="Times New Roman" w:cs="Times New Roman"/>
          <w:b/>
          <w:sz w:val="25"/>
          <w:szCs w:val="25"/>
        </w:rPr>
        <w:t xml:space="preserve"> оборона, </w:t>
      </w:r>
      <w:proofErr w:type="spellStart"/>
      <w:r w:rsidRPr="002C2229">
        <w:rPr>
          <w:rFonts w:ascii="Times New Roman" w:hAnsi="Times New Roman" w:cs="Times New Roman"/>
          <w:b/>
          <w:sz w:val="25"/>
          <w:szCs w:val="25"/>
        </w:rPr>
        <w:t>охорона</w:t>
      </w:r>
      <w:proofErr w:type="spellEnd"/>
      <w:r w:rsidRPr="002C2229">
        <w:rPr>
          <w:rFonts w:ascii="Times New Roman" w:hAnsi="Times New Roman" w:cs="Times New Roman"/>
          <w:b/>
          <w:sz w:val="25"/>
          <w:szCs w:val="25"/>
        </w:rPr>
        <w:t xml:space="preserve"> </w:t>
      </w:r>
      <w:proofErr w:type="spellStart"/>
      <w:r w:rsidRPr="002C2229">
        <w:rPr>
          <w:rFonts w:ascii="Times New Roman" w:hAnsi="Times New Roman" w:cs="Times New Roman"/>
          <w:b/>
          <w:sz w:val="25"/>
          <w:szCs w:val="25"/>
        </w:rPr>
        <w:t>праці</w:t>
      </w:r>
      <w:proofErr w:type="spellEnd"/>
      <w:r w:rsidRPr="002C2229">
        <w:rPr>
          <w:rFonts w:ascii="Times New Roman" w:hAnsi="Times New Roman" w:cs="Times New Roman"/>
          <w:b/>
          <w:sz w:val="25"/>
          <w:szCs w:val="25"/>
        </w:rPr>
        <w:t xml:space="preserve"> </w:t>
      </w:r>
    </w:p>
    <w:p w:rsidR="001D4671" w:rsidRPr="002C2229" w:rsidRDefault="001D4671" w:rsidP="002C2229">
      <w:pPr>
        <w:widowControl w:val="0"/>
        <w:tabs>
          <w:tab w:val="left" w:pos="851"/>
          <w:tab w:val="left" w:pos="9639"/>
        </w:tabs>
        <w:spacing w:after="0" w:line="240" w:lineRule="auto"/>
        <w:ind w:firstLine="709"/>
        <w:contextualSpacing/>
        <w:jc w:val="center"/>
        <w:rPr>
          <w:rFonts w:ascii="Times New Roman" w:hAnsi="Times New Roman" w:cs="Times New Roman"/>
          <w:b/>
          <w:sz w:val="25"/>
          <w:szCs w:val="25"/>
        </w:rPr>
      </w:pPr>
      <w:r w:rsidRPr="002C2229">
        <w:rPr>
          <w:rFonts w:ascii="Times New Roman" w:hAnsi="Times New Roman" w:cs="Times New Roman"/>
          <w:b/>
          <w:sz w:val="25"/>
          <w:szCs w:val="25"/>
        </w:rPr>
        <w:t xml:space="preserve">та </w:t>
      </w:r>
      <w:proofErr w:type="spellStart"/>
      <w:r w:rsidRPr="002C2229">
        <w:rPr>
          <w:rFonts w:ascii="Times New Roman" w:hAnsi="Times New Roman" w:cs="Times New Roman"/>
          <w:b/>
          <w:sz w:val="25"/>
          <w:szCs w:val="25"/>
        </w:rPr>
        <w:t>пожежна</w:t>
      </w:r>
      <w:proofErr w:type="spellEnd"/>
      <w:r w:rsidRPr="002C2229">
        <w:rPr>
          <w:rFonts w:ascii="Times New Roman" w:hAnsi="Times New Roman" w:cs="Times New Roman"/>
          <w:b/>
          <w:sz w:val="25"/>
          <w:szCs w:val="25"/>
        </w:rPr>
        <w:t xml:space="preserve"> </w:t>
      </w:r>
      <w:proofErr w:type="spellStart"/>
      <w:r w:rsidRPr="002C2229">
        <w:rPr>
          <w:rFonts w:ascii="Times New Roman" w:hAnsi="Times New Roman" w:cs="Times New Roman"/>
          <w:b/>
          <w:sz w:val="25"/>
          <w:szCs w:val="25"/>
        </w:rPr>
        <w:t>безпека</w:t>
      </w:r>
      <w:proofErr w:type="spellEnd"/>
    </w:p>
    <w:p w:rsidR="001D4671" w:rsidRPr="002C2229" w:rsidRDefault="001D4671" w:rsidP="002C2229">
      <w:pPr>
        <w:widowControl w:val="0"/>
        <w:tabs>
          <w:tab w:val="left" w:pos="851"/>
          <w:tab w:val="left" w:pos="9639"/>
        </w:tabs>
        <w:spacing w:after="0" w:line="240" w:lineRule="auto"/>
        <w:ind w:firstLine="709"/>
        <w:contextualSpacing/>
        <w:jc w:val="center"/>
        <w:rPr>
          <w:rFonts w:ascii="Times New Roman" w:hAnsi="Times New Roman" w:cs="Times New Roman"/>
          <w:sz w:val="25"/>
          <w:szCs w:val="25"/>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r w:rsidRPr="002C2229">
        <w:rPr>
          <w:rFonts w:ascii="Times New Roman" w:hAnsi="Times New Roman" w:cs="Times New Roman"/>
          <w:sz w:val="25"/>
          <w:szCs w:val="25"/>
          <w:lang w:val="uk-UA"/>
        </w:rPr>
        <w:t>10</w:t>
      </w:r>
      <w:r w:rsidRPr="002C2229">
        <w:rPr>
          <w:rFonts w:ascii="Times New Roman" w:hAnsi="Times New Roman" w:cs="Times New Roman"/>
          <w:sz w:val="25"/>
          <w:szCs w:val="25"/>
        </w:rPr>
        <w:t xml:space="preserve">.1. </w:t>
      </w:r>
      <w:proofErr w:type="spellStart"/>
      <w:r w:rsidRPr="002C2229">
        <w:rPr>
          <w:rFonts w:ascii="Times New Roman" w:hAnsi="Times New Roman" w:cs="Times New Roman"/>
          <w:sz w:val="25"/>
          <w:szCs w:val="25"/>
        </w:rPr>
        <w:t>Військовий</w:t>
      </w:r>
      <w:proofErr w:type="spellEnd"/>
      <w:r w:rsidRPr="002C2229">
        <w:rPr>
          <w:rFonts w:ascii="Times New Roman" w:hAnsi="Times New Roman" w:cs="Times New Roman"/>
          <w:sz w:val="25"/>
          <w:szCs w:val="25"/>
        </w:rPr>
        <w:t xml:space="preserve"> </w:t>
      </w:r>
      <w:proofErr w:type="spellStart"/>
      <w:proofErr w:type="gramStart"/>
      <w:r w:rsidRPr="002C2229">
        <w:rPr>
          <w:rFonts w:ascii="Times New Roman" w:hAnsi="Times New Roman" w:cs="Times New Roman"/>
          <w:sz w:val="25"/>
          <w:szCs w:val="25"/>
        </w:rPr>
        <w:t>обл</w:t>
      </w:r>
      <w:proofErr w:type="gramEnd"/>
      <w:r w:rsidRPr="002C2229">
        <w:rPr>
          <w:rFonts w:ascii="Times New Roman" w:hAnsi="Times New Roman" w:cs="Times New Roman"/>
          <w:sz w:val="25"/>
          <w:szCs w:val="25"/>
        </w:rPr>
        <w:t>ік</w:t>
      </w:r>
      <w:proofErr w:type="spellEnd"/>
      <w:r w:rsidRPr="002C2229">
        <w:rPr>
          <w:rFonts w:ascii="Times New Roman" w:hAnsi="Times New Roman" w:cs="Times New Roman"/>
          <w:sz w:val="25"/>
          <w:szCs w:val="25"/>
        </w:rPr>
        <w:t xml:space="preserve"> та </w:t>
      </w:r>
      <w:proofErr w:type="spellStart"/>
      <w:r w:rsidRPr="002C2229">
        <w:rPr>
          <w:rFonts w:ascii="Times New Roman" w:hAnsi="Times New Roman" w:cs="Times New Roman"/>
          <w:sz w:val="25"/>
          <w:szCs w:val="25"/>
        </w:rPr>
        <w:t>мобілізаційні</w:t>
      </w:r>
      <w:proofErr w:type="spellEnd"/>
      <w:r w:rsidRPr="002C2229">
        <w:rPr>
          <w:rFonts w:ascii="Times New Roman" w:hAnsi="Times New Roman" w:cs="Times New Roman"/>
          <w:sz w:val="25"/>
          <w:szCs w:val="25"/>
        </w:rPr>
        <w:t xml:space="preserve"> заходи по </w:t>
      </w:r>
      <w:proofErr w:type="spellStart"/>
      <w:r w:rsidRPr="002C2229">
        <w:rPr>
          <w:rFonts w:ascii="Times New Roman" w:hAnsi="Times New Roman" w:cs="Times New Roman"/>
          <w:sz w:val="25"/>
          <w:szCs w:val="25"/>
        </w:rPr>
        <w:t>цивільній</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обороні</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проводяться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згідно</w:t>
      </w:r>
      <w:proofErr w:type="spellEnd"/>
      <w:r w:rsidRPr="002C2229">
        <w:rPr>
          <w:rFonts w:ascii="Times New Roman" w:hAnsi="Times New Roman" w:cs="Times New Roman"/>
          <w:sz w:val="25"/>
          <w:szCs w:val="25"/>
        </w:rPr>
        <w:t xml:space="preserve"> чинного </w:t>
      </w:r>
      <w:proofErr w:type="spellStart"/>
      <w:r w:rsidRPr="002C2229">
        <w:rPr>
          <w:rFonts w:ascii="Times New Roman" w:hAnsi="Times New Roman" w:cs="Times New Roman"/>
          <w:sz w:val="25"/>
          <w:szCs w:val="25"/>
        </w:rPr>
        <w:t>законодавства</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України</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r w:rsidRPr="002C2229">
        <w:rPr>
          <w:rFonts w:ascii="Times New Roman" w:hAnsi="Times New Roman" w:cs="Times New Roman"/>
          <w:sz w:val="25"/>
          <w:szCs w:val="25"/>
          <w:lang w:val="uk-UA"/>
        </w:rPr>
        <w:t>10</w:t>
      </w:r>
      <w:r w:rsidRPr="002C2229">
        <w:rPr>
          <w:rFonts w:ascii="Times New Roman" w:hAnsi="Times New Roman" w:cs="Times New Roman"/>
          <w:sz w:val="25"/>
          <w:szCs w:val="25"/>
        </w:rPr>
        <w:t xml:space="preserve">.2. </w:t>
      </w:r>
      <w:proofErr w:type="spellStart"/>
      <w:r w:rsidRPr="002C2229">
        <w:rPr>
          <w:rFonts w:ascii="Times New Roman" w:hAnsi="Times New Roman" w:cs="Times New Roman"/>
          <w:sz w:val="25"/>
          <w:szCs w:val="25"/>
        </w:rPr>
        <w:t>Кері</w:t>
      </w:r>
      <w:proofErr w:type="gramStart"/>
      <w:r w:rsidRPr="002C2229">
        <w:rPr>
          <w:rFonts w:ascii="Times New Roman" w:hAnsi="Times New Roman" w:cs="Times New Roman"/>
          <w:sz w:val="25"/>
          <w:szCs w:val="25"/>
        </w:rPr>
        <w:t>вник</w:t>
      </w:r>
      <w:proofErr w:type="spellEnd"/>
      <w:r w:rsidRPr="002C2229">
        <w:rPr>
          <w:rFonts w:ascii="Times New Roman" w:hAnsi="Times New Roman" w:cs="Times New Roman"/>
          <w:sz w:val="25"/>
          <w:szCs w:val="25"/>
          <w:lang w:val="uk-UA"/>
        </w:rPr>
        <w:t xml:space="preserve"> 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є</w:t>
      </w:r>
      <w:proofErr w:type="spellEnd"/>
      <w:r w:rsidRPr="002C2229">
        <w:rPr>
          <w:rFonts w:ascii="Times New Roman" w:hAnsi="Times New Roman" w:cs="Times New Roman"/>
          <w:sz w:val="25"/>
          <w:szCs w:val="25"/>
        </w:rPr>
        <w:t xml:space="preserve"> начальником </w:t>
      </w:r>
      <w:proofErr w:type="spellStart"/>
      <w:r w:rsidRPr="002C2229">
        <w:rPr>
          <w:rFonts w:ascii="Times New Roman" w:hAnsi="Times New Roman" w:cs="Times New Roman"/>
          <w:sz w:val="25"/>
          <w:szCs w:val="25"/>
        </w:rPr>
        <w:t>цивільної</w:t>
      </w:r>
      <w:proofErr w:type="spellEnd"/>
      <w:r w:rsidRPr="002C2229">
        <w:rPr>
          <w:rFonts w:ascii="Times New Roman" w:hAnsi="Times New Roman" w:cs="Times New Roman"/>
          <w:sz w:val="25"/>
          <w:szCs w:val="25"/>
        </w:rPr>
        <w:t xml:space="preserve"> оборони</w:t>
      </w:r>
      <w:proofErr w:type="gram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і</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несе</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відповідальність</w:t>
      </w:r>
      <w:proofErr w:type="spellEnd"/>
      <w:r w:rsidRPr="002C2229">
        <w:rPr>
          <w:rFonts w:ascii="Times New Roman" w:hAnsi="Times New Roman" w:cs="Times New Roman"/>
          <w:sz w:val="25"/>
          <w:szCs w:val="25"/>
        </w:rPr>
        <w:t xml:space="preserve"> за стан та </w:t>
      </w:r>
      <w:proofErr w:type="spellStart"/>
      <w:r w:rsidRPr="002C2229">
        <w:rPr>
          <w:rFonts w:ascii="Times New Roman" w:hAnsi="Times New Roman" w:cs="Times New Roman"/>
          <w:sz w:val="25"/>
          <w:szCs w:val="25"/>
        </w:rPr>
        <w:t>виконання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заходів</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цивільної</w:t>
      </w:r>
      <w:proofErr w:type="spellEnd"/>
      <w:r w:rsidRPr="002C2229">
        <w:rPr>
          <w:rFonts w:ascii="Times New Roman" w:hAnsi="Times New Roman" w:cs="Times New Roman"/>
          <w:sz w:val="25"/>
          <w:szCs w:val="25"/>
        </w:rPr>
        <w:t xml:space="preserve"> оборони.</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r w:rsidRPr="002C2229">
        <w:rPr>
          <w:rFonts w:ascii="Times New Roman" w:hAnsi="Times New Roman" w:cs="Times New Roman"/>
          <w:sz w:val="25"/>
          <w:szCs w:val="25"/>
          <w:lang w:val="uk-UA"/>
        </w:rPr>
        <w:t>10</w:t>
      </w:r>
      <w:r w:rsidRPr="002C2229">
        <w:rPr>
          <w:rFonts w:ascii="Times New Roman" w:hAnsi="Times New Roman" w:cs="Times New Roman"/>
          <w:sz w:val="25"/>
          <w:szCs w:val="25"/>
        </w:rPr>
        <w:t xml:space="preserve">.3. </w:t>
      </w:r>
      <w:proofErr w:type="spellStart"/>
      <w:r w:rsidRPr="002C2229">
        <w:rPr>
          <w:rFonts w:ascii="Times New Roman" w:hAnsi="Times New Roman" w:cs="Times New Roman"/>
          <w:sz w:val="25"/>
          <w:szCs w:val="25"/>
        </w:rPr>
        <w:t>Керівник</w:t>
      </w:r>
      <w:proofErr w:type="spellEnd"/>
      <w:r w:rsidRPr="002C2229">
        <w:rPr>
          <w:rFonts w:ascii="Times New Roman" w:hAnsi="Times New Roman" w:cs="Times New Roman"/>
          <w:sz w:val="25"/>
          <w:szCs w:val="25"/>
          <w:lang w:val="uk-UA"/>
        </w:rPr>
        <w:t xml:space="preserve"> 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зобов’язаний</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дотримуватись</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вимог</w:t>
      </w:r>
      <w:proofErr w:type="spellEnd"/>
      <w:r w:rsidRPr="002C2229">
        <w:rPr>
          <w:rFonts w:ascii="Times New Roman" w:hAnsi="Times New Roman" w:cs="Times New Roman"/>
          <w:sz w:val="25"/>
          <w:szCs w:val="25"/>
        </w:rPr>
        <w:t xml:space="preserve"> Закону </w:t>
      </w:r>
      <w:proofErr w:type="spellStart"/>
      <w:r w:rsidRPr="002C2229">
        <w:rPr>
          <w:rFonts w:ascii="Times New Roman" w:hAnsi="Times New Roman" w:cs="Times New Roman"/>
          <w:sz w:val="25"/>
          <w:szCs w:val="25"/>
        </w:rPr>
        <w:t>України</w:t>
      </w:r>
      <w:proofErr w:type="spellEnd"/>
      <w:r w:rsidRPr="002C2229">
        <w:rPr>
          <w:rFonts w:ascii="Times New Roman" w:hAnsi="Times New Roman" w:cs="Times New Roman"/>
          <w:sz w:val="25"/>
          <w:szCs w:val="25"/>
        </w:rPr>
        <w:t xml:space="preserve"> «Про </w:t>
      </w:r>
      <w:proofErr w:type="spellStart"/>
      <w:r w:rsidRPr="002C2229">
        <w:rPr>
          <w:rFonts w:ascii="Times New Roman" w:hAnsi="Times New Roman" w:cs="Times New Roman"/>
          <w:sz w:val="25"/>
          <w:szCs w:val="25"/>
        </w:rPr>
        <w:t>охорону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праці</w:t>
      </w:r>
      <w:proofErr w:type="spellEnd"/>
      <w:r w:rsidRPr="002C2229">
        <w:rPr>
          <w:rFonts w:ascii="Times New Roman" w:hAnsi="Times New Roman" w:cs="Times New Roman"/>
          <w:sz w:val="25"/>
          <w:szCs w:val="25"/>
        </w:rPr>
        <w:t xml:space="preserve">», норм та правил </w:t>
      </w:r>
      <w:proofErr w:type="spellStart"/>
      <w:r w:rsidRPr="002C2229">
        <w:rPr>
          <w:rFonts w:ascii="Times New Roman" w:hAnsi="Times New Roman" w:cs="Times New Roman"/>
          <w:sz w:val="25"/>
          <w:szCs w:val="25"/>
        </w:rPr>
        <w:t>дотримання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техніки</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безпеки</w:t>
      </w:r>
      <w:proofErr w:type="spellEnd"/>
      <w:r w:rsidRPr="002C2229">
        <w:rPr>
          <w:rFonts w:ascii="Times New Roman" w:hAnsi="Times New Roman" w:cs="Times New Roman"/>
          <w:sz w:val="25"/>
          <w:szCs w:val="25"/>
        </w:rPr>
        <w:t xml:space="preserve">, норм </w:t>
      </w:r>
      <w:proofErr w:type="spellStart"/>
      <w:r w:rsidRPr="002C2229">
        <w:rPr>
          <w:rFonts w:ascii="Times New Roman" w:hAnsi="Times New Roman" w:cs="Times New Roman"/>
          <w:sz w:val="25"/>
          <w:szCs w:val="25"/>
        </w:rPr>
        <w:t>санітарії</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створювати</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сприятливі</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умови</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праці</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проводити</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обов’язкове</w:t>
      </w:r>
      <w:proofErr w:type="spellEnd"/>
      <w:r w:rsidRPr="002C2229">
        <w:rPr>
          <w:rFonts w:ascii="Times New Roman" w:hAnsi="Times New Roman" w:cs="Times New Roman"/>
          <w:sz w:val="25"/>
          <w:szCs w:val="25"/>
        </w:rPr>
        <w:t xml:space="preserve"> </w:t>
      </w:r>
      <w:proofErr w:type="spellStart"/>
      <w:proofErr w:type="gramStart"/>
      <w:r w:rsidRPr="002C2229">
        <w:rPr>
          <w:rFonts w:ascii="Times New Roman" w:hAnsi="Times New Roman" w:cs="Times New Roman"/>
          <w:sz w:val="25"/>
          <w:szCs w:val="25"/>
        </w:rPr>
        <w:t>соц</w:t>
      </w:r>
      <w:proofErr w:type="gramEnd"/>
      <w:r w:rsidRPr="002C2229">
        <w:rPr>
          <w:rFonts w:ascii="Times New Roman" w:hAnsi="Times New Roman" w:cs="Times New Roman"/>
          <w:sz w:val="25"/>
          <w:szCs w:val="25"/>
        </w:rPr>
        <w:t>іальне</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страхування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всіх</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працівників</w:t>
      </w:r>
      <w:proofErr w:type="spellEnd"/>
      <w:r w:rsidRPr="002C2229">
        <w:rPr>
          <w:rFonts w:ascii="Times New Roman" w:hAnsi="Times New Roman" w:cs="Times New Roman"/>
          <w:sz w:val="25"/>
          <w:szCs w:val="25"/>
        </w:rPr>
        <w:t xml:space="preserve"> </w:t>
      </w:r>
      <w:r w:rsidRPr="002C2229">
        <w:rPr>
          <w:rFonts w:ascii="Times New Roman" w:hAnsi="Times New Roman" w:cs="Times New Roman"/>
          <w:sz w:val="25"/>
          <w:szCs w:val="25"/>
          <w:lang w:val="uk-UA"/>
        </w:rPr>
        <w:t>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r w:rsidRPr="002C2229">
        <w:rPr>
          <w:rFonts w:ascii="Times New Roman" w:hAnsi="Times New Roman" w:cs="Times New Roman"/>
          <w:sz w:val="25"/>
          <w:szCs w:val="25"/>
          <w:lang w:val="uk-UA"/>
        </w:rPr>
        <w:t>10</w:t>
      </w:r>
      <w:r w:rsidRPr="002C2229">
        <w:rPr>
          <w:rFonts w:ascii="Times New Roman" w:hAnsi="Times New Roman" w:cs="Times New Roman"/>
          <w:sz w:val="25"/>
          <w:szCs w:val="25"/>
        </w:rPr>
        <w:t xml:space="preserve">.4. </w:t>
      </w:r>
      <w:proofErr w:type="spellStart"/>
      <w:r w:rsidRPr="002C2229">
        <w:rPr>
          <w:rFonts w:ascii="Times New Roman" w:hAnsi="Times New Roman" w:cs="Times New Roman"/>
          <w:sz w:val="25"/>
          <w:szCs w:val="25"/>
        </w:rPr>
        <w:t>Керівник</w:t>
      </w:r>
      <w:proofErr w:type="spellEnd"/>
      <w:r w:rsidRPr="002C2229">
        <w:rPr>
          <w:rFonts w:ascii="Times New Roman" w:hAnsi="Times New Roman" w:cs="Times New Roman"/>
          <w:sz w:val="25"/>
          <w:szCs w:val="25"/>
        </w:rPr>
        <w:t xml:space="preserve"> </w:t>
      </w:r>
      <w:r w:rsidRPr="002C2229">
        <w:rPr>
          <w:rFonts w:ascii="Times New Roman" w:hAnsi="Times New Roman" w:cs="Times New Roman"/>
          <w:sz w:val="25"/>
          <w:szCs w:val="25"/>
          <w:lang w:val="uk-UA"/>
        </w:rPr>
        <w:t>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є</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відпові</w:t>
      </w:r>
      <w:proofErr w:type="gramStart"/>
      <w:r w:rsidRPr="002C2229">
        <w:rPr>
          <w:rFonts w:ascii="Times New Roman" w:hAnsi="Times New Roman" w:cs="Times New Roman"/>
          <w:sz w:val="25"/>
          <w:szCs w:val="25"/>
        </w:rPr>
        <w:t>дальним</w:t>
      </w:r>
      <w:proofErr w:type="spellEnd"/>
      <w:proofErr w:type="gramEnd"/>
      <w:r w:rsidRPr="002C2229">
        <w:rPr>
          <w:rFonts w:ascii="Times New Roman" w:hAnsi="Times New Roman" w:cs="Times New Roman"/>
          <w:sz w:val="25"/>
          <w:szCs w:val="25"/>
        </w:rPr>
        <w:t xml:space="preserve"> за </w:t>
      </w:r>
      <w:proofErr w:type="spellStart"/>
      <w:r w:rsidRPr="002C2229">
        <w:rPr>
          <w:rFonts w:ascii="Times New Roman" w:hAnsi="Times New Roman" w:cs="Times New Roman"/>
          <w:sz w:val="25"/>
          <w:szCs w:val="25"/>
        </w:rPr>
        <w:t>охорону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праці</w:t>
      </w:r>
      <w:proofErr w:type="spellEnd"/>
      <w:r w:rsidRPr="002C2229">
        <w:rPr>
          <w:rFonts w:ascii="Times New Roman" w:hAnsi="Times New Roman" w:cs="Times New Roman"/>
          <w:sz w:val="25"/>
          <w:szCs w:val="25"/>
        </w:rPr>
        <w:t xml:space="preserve"> в </w:t>
      </w:r>
      <w:proofErr w:type="spellStart"/>
      <w:r w:rsidRPr="002C2229">
        <w:rPr>
          <w:rFonts w:ascii="Times New Roman" w:hAnsi="Times New Roman" w:cs="Times New Roman"/>
          <w:sz w:val="25"/>
          <w:szCs w:val="25"/>
        </w:rPr>
        <w:t>закладі</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r w:rsidRPr="002C2229">
        <w:rPr>
          <w:rFonts w:ascii="Times New Roman" w:hAnsi="Times New Roman" w:cs="Times New Roman"/>
          <w:sz w:val="25"/>
          <w:szCs w:val="25"/>
          <w:lang w:val="uk-UA"/>
        </w:rPr>
        <w:t>10</w:t>
      </w:r>
      <w:r w:rsidRPr="002C2229">
        <w:rPr>
          <w:rFonts w:ascii="Times New Roman" w:hAnsi="Times New Roman" w:cs="Times New Roman"/>
          <w:sz w:val="25"/>
          <w:szCs w:val="25"/>
        </w:rPr>
        <w:t xml:space="preserve">.5. В </w:t>
      </w:r>
      <w:proofErr w:type="spellStart"/>
      <w:r w:rsidRPr="002C2229">
        <w:rPr>
          <w:rFonts w:ascii="Times New Roman" w:hAnsi="Times New Roman" w:cs="Times New Roman"/>
          <w:sz w:val="25"/>
          <w:szCs w:val="25"/>
        </w:rPr>
        <w:t>роботі</w:t>
      </w:r>
      <w:proofErr w:type="spellEnd"/>
      <w:r w:rsidRPr="002C2229">
        <w:rPr>
          <w:rFonts w:ascii="Times New Roman" w:hAnsi="Times New Roman" w:cs="Times New Roman"/>
          <w:sz w:val="25"/>
          <w:szCs w:val="25"/>
        </w:rPr>
        <w:t xml:space="preserve"> </w:t>
      </w:r>
      <w:r w:rsidRPr="002C2229">
        <w:rPr>
          <w:rFonts w:ascii="Times New Roman" w:hAnsi="Times New Roman" w:cs="Times New Roman"/>
          <w:sz w:val="25"/>
          <w:szCs w:val="25"/>
          <w:lang w:val="uk-UA"/>
        </w:rPr>
        <w:t>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діє</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колективний</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догові</w:t>
      </w:r>
      <w:proofErr w:type="gramStart"/>
      <w:r w:rsidRPr="002C2229">
        <w:rPr>
          <w:rFonts w:ascii="Times New Roman" w:hAnsi="Times New Roman" w:cs="Times New Roman"/>
          <w:sz w:val="25"/>
          <w:szCs w:val="25"/>
        </w:rPr>
        <w:t>р</w:t>
      </w:r>
      <w:proofErr w:type="spellEnd"/>
      <w:proofErr w:type="gram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між</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адміністрацією</w:t>
      </w:r>
      <w:proofErr w:type="spellEnd"/>
      <w:r w:rsidRPr="002C2229">
        <w:rPr>
          <w:rFonts w:ascii="Times New Roman" w:hAnsi="Times New Roman" w:cs="Times New Roman"/>
          <w:sz w:val="25"/>
          <w:szCs w:val="25"/>
        </w:rPr>
        <w:t xml:space="preserve"> та </w:t>
      </w:r>
      <w:proofErr w:type="spellStart"/>
      <w:r w:rsidRPr="002C2229">
        <w:rPr>
          <w:rFonts w:ascii="Times New Roman" w:hAnsi="Times New Roman" w:cs="Times New Roman"/>
          <w:sz w:val="25"/>
          <w:szCs w:val="25"/>
        </w:rPr>
        <w:t>профспілковим</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комітетом</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або</w:t>
      </w:r>
      <w:proofErr w:type="spellEnd"/>
      <w:r w:rsidRPr="002C2229">
        <w:rPr>
          <w:rFonts w:ascii="Times New Roman" w:hAnsi="Times New Roman" w:cs="Times New Roman"/>
          <w:sz w:val="25"/>
          <w:szCs w:val="25"/>
        </w:rPr>
        <w:t xml:space="preserve"> радою трудового </w:t>
      </w:r>
      <w:proofErr w:type="spellStart"/>
      <w:r w:rsidRPr="002C2229">
        <w:rPr>
          <w:rFonts w:ascii="Times New Roman" w:hAnsi="Times New Roman" w:cs="Times New Roman"/>
          <w:sz w:val="25"/>
          <w:szCs w:val="25"/>
        </w:rPr>
        <w:t>колективу</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r w:rsidRPr="002C2229">
        <w:rPr>
          <w:rFonts w:ascii="Times New Roman" w:hAnsi="Times New Roman" w:cs="Times New Roman"/>
          <w:sz w:val="25"/>
          <w:szCs w:val="25"/>
          <w:lang w:val="uk-UA"/>
        </w:rPr>
        <w:t>10</w:t>
      </w:r>
      <w:r w:rsidRPr="002C2229">
        <w:rPr>
          <w:rFonts w:ascii="Times New Roman" w:hAnsi="Times New Roman" w:cs="Times New Roman"/>
          <w:sz w:val="25"/>
          <w:szCs w:val="25"/>
        </w:rPr>
        <w:t xml:space="preserve">.6. </w:t>
      </w:r>
      <w:proofErr w:type="spellStart"/>
      <w:r w:rsidRPr="002C2229">
        <w:rPr>
          <w:rFonts w:ascii="Times New Roman" w:hAnsi="Times New Roman" w:cs="Times New Roman"/>
          <w:sz w:val="25"/>
          <w:szCs w:val="25"/>
        </w:rPr>
        <w:t>Перевірка</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виконання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колективного</w:t>
      </w:r>
      <w:proofErr w:type="spellEnd"/>
      <w:r w:rsidRPr="002C2229">
        <w:rPr>
          <w:rFonts w:ascii="Times New Roman" w:hAnsi="Times New Roman" w:cs="Times New Roman"/>
          <w:sz w:val="25"/>
          <w:szCs w:val="25"/>
        </w:rPr>
        <w:t xml:space="preserve"> договору (угоди) </w:t>
      </w:r>
      <w:proofErr w:type="spellStart"/>
      <w:r w:rsidRPr="002C2229">
        <w:rPr>
          <w:rFonts w:ascii="Times New Roman" w:hAnsi="Times New Roman" w:cs="Times New Roman"/>
          <w:sz w:val="25"/>
          <w:szCs w:val="25"/>
        </w:rPr>
        <w:t>здійснюється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комісією</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представників</w:t>
      </w:r>
      <w:proofErr w:type="spellEnd"/>
      <w:r w:rsidRPr="002C2229">
        <w:rPr>
          <w:rFonts w:ascii="Times New Roman" w:hAnsi="Times New Roman" w:cs="Times New Roman"/>
          <w:sz w:val="25"/>
          <w:szCs w:val="25"/>
        </w:rPr>
        <w:t xml:space="preserve"> </w:t>
      </w:r>
      <w:proofErr w:type="spellStart"/>
      <w:proofErr w:type="gramStart"/>
      <w:r w:rsidRPr="002C2229">
        <w:rPr>
          <w:rFonts w:ascii="Times New Roman" w:hAnsi="Times New Roman" w:cs="Times New Roman"/>
          <w:sz w:val="25"/>
          <w:szCs w:val="25"/>
        </w:rPr>
        <w:t>в</w:t>
      </w:r>
      <w:proofErr w:type="gramEnd"/>
      <w:r w:rsidRPr="002C2229">
        <w:rPr>
          <w:rFonts w:ascii="Times New Roman" w:hAnsi="Times New Roman" w:cs="Times New Roman"/>
          <w:sz w:val="25"/>
          <w:szCs w:val="25"/>
        </w:rPr>
        <w:t>ід</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адміністрації</w:t>
      </w:r>
      <w:proofErr w:type="spellEnd"/>
      <w:r w:rsidRPr="002C2229">
        <w:rPr>
          <w:rFonts w:ascii="Times New Roman" w:hAnsi="Times New Roman" w:cs="Times New Roman"/>
          <w:sz w:val="25"/>
          <w:szCs w:val="25"/>
        </w:rPr>
        <w:t xml:space="preserve"> та профкому </w:t>
      </w:r>
      <w:r w:rsidRPr="002C2229">
        <w:rPr>
          <w:rFonts w:ascii="Times New Roman" w:hAnsi="Times New Roman" w:cs="Times New Roman"/>
          <w:sz w:val="25"/>
          <w:szCs w:val="25"/>
          <w:lang w:val="uk-UA"/>
        </w:rPr>
        <w:t>З</w:t>
      </w:r>
      <w:proofErr w:type="spellStart"/>
      <w:r w:rsidRPr="002C2229">
        <w:rPr>
          <w:rFonts w:ascii="Times New Roman" w:hAnsi="Times New Roman" w:cs="Times New Roman"/>
          <w:sz w:val="25"/>
          <w:szCs w:val="25"/>
        </w:rPr>
        <w:t>акладу</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або</w:t>
      </w:r>
      <w:proofErr w:type="spellEnd"/>
      <w:r w:rsidRPr="002C2229">
        <w:rPr>
          <w:rFonts w:ascii="Times New Roman" w:hAnsi="Times New Roman" w:cs="Times New Roman"/>
          <w:sz w:val="25"/>
          <w:szCs w:val="25"/>
        </w:rPr>
        <w:t xml:space="preserve"> радою трудового </w:t>
      </w:r>
      <w:proofErr w:type="spellStart"/>
      <w:r w:rsidRPr="002C2229">
        <w:rPr>
          <w:rFonts w:ascii="Times New Roman" w:hAnsi="Times New Roman" w:cs="Times New Roman"/>
          <w:sz w:val="25"/>
          <w:szCs w:val="25"/>
        </w:rPr>
        <w:t>колективу</w:t>
      </w:r>
      <w:proofErr w:type="spellEnd"/>
      <w:r w:rsidRPr="002C2229">
        <w:rPr>
          <w:rFonts w:ascii="Times New Roman" w:hAnsi="Times New Roman" w:cs="Times New Roman"/>
          <w:sz w:val="25"/>
          <w:szCs w:val="25"/>
        </w:rPr>
        <w:t xml:space="preserve"> не </w:t>
      </w:r>
      <w:proofErr w:type="spellStart"/>
      <w:r w:rsidRPr="002C2229">
        <w:rPr>
          <w:rFonts w:ascii="Times New Roman" w:hAnsi="Times New Roman" w:cs="Times New Roman"/>
          <w:sz w:val="25"/>
          <w:szCs w:val="25"/>
        </w:rPr>
        <w:t>рідше</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двох</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разів</w:t>
      </w:r>
      <w:proofErr w:type="spellEnd"/>
      <w:r w:rsidRPr="002C2229">
        <w:rPr>
          <w:rFonts w:ascii="Times New Roman" w:hAnsi="Times New Roman" w:cs="Times New Roman"/>
          <w:sz w:val="25"/>
          <w:szCs w:val="25"/>
        </w:rPr>
        <w:t xml:space="preserve"> на </w:t>
      </w:r>
      <w:proofErr w:type="spellStart"/>
      <w:r w:rsidRPr="002C2229">
        <w:rPr>
          <w:rFonts w:ascii="Times New Roman" w:hAnsi="Times New Roman" w:cs="Times New Roman"/>
          <w:sz w:val="25"/>
          <w:szCs w:val="25"/>
        </w:rPr>
        <w:t>рік</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10</w:t>
      </w:r>
      <w:r w:rsidRPr="002C2229">
        <w:rPr>
          <w:rFonts w:ascii="Times New Roman" w:hAnsi="Times New Roman" w:cs="Times New Roman"/>
          <w:sz w:val="25"/>
          <w:szCs w:val="25"/>
        </w:rPr>
        <w:t xml:space="preserve">.7. </w:t>
      </w:r>
      <w:proofErr w:type="spellStart"/>
      <w:r w:rsidRPr="002C2229">
        <w:rPr>
          <w:rFonts w:ascii="Times New Roman" w:hAnsi="Times New Roman" w:cs="Times New Roman"/>
          <w:sz w:val="25"/>
          <w:szCs w:val="25"/>
        </w:rPr>
        <w:t>Колективний</w:t>
      </w:r>
      <w:proofErr w:type="spellEnd"/>
      <w:r w:rsidRPr="002C2229">
        <w:rPr>
          <w:rFonts w:ascii="Times New Roman" w:hAnsi="Times New Roman" w:cs="Times New Roman"/>
          <w:sz w:val="25"/>
          <w:szCs w:val="25"/>
        </w:rPr>
        <w:t xml:space="preserve"> договор </w:t>
      </w:r>
      <w:proofErr w:type="spellStart"/>
      <w:r w:rsidRPr="002C2229">
        <w:rPr>
          <w:rFonts w:ascii="Times New Roman" w:hAnsi="Times New Roman" w:cs="Times New Roman"/>
          <w:sz w:val="25"/>
          <w:szCs w:val="25"/>
        </w:rPr>
        <w:t>реєструється</w:t>
      </w:r>
      <w:proofErr w:type="spellEnd"/>
      <w:r w:rsidRPr="002C2229">
        <w:rPr>
          <w:rFonts w:ascii="Times New Roman" w:hAnsi="Times New Roman" w:cs="Times New Roman"/>
          <w:sz w:val="25"/>
          <w:szCs w:val="25"/>
        </w:rPr>
        <w:t xml:space="preserve"> в органах </w:t>
      </w:r>
      <w:proofErr w:type="spellStart"/>
      <w:r w:rsidRPr="002C2229">
        <w:rPr>
          <w:rFonts w:ascii="Times New Roman" w:hAnsi="Times New Roman" w:cs="Times New Roman"/>
          <w:sz w:val="25"/>
          <w:szCs w:val="25"/>
        </w:rPr>
        <w:t>виконавчої</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влади</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або</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місцевого</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самоврядування</w:t>
      </w:r>
      <w:proofErr w:type="spellEnd"/>
      <w:r w:rsidRPr="002C2229">
        <w:rPr>
          <w:rFonts w:ascii="Times New Roman" w:hAnsi="Times New Roman" w:cs="Times New Roman"/>
          <w:sz w:val="25"/>
          <w:szCs w:val="25"/>
        </w:rPr>
        <w:t xml:space="preserve"> </w:t>
      </w:r>
      <w:proofErr w:type="spellStart"/>
      <w:r w:rsidRPr="002C2229">
        <w:rPr>
          <w:rFonts w:ascii="Times New Roman" w:hAnsi="Times New Roman" w:cs="Times New Roman"/>
          <w:sz w:val="25"/>
          <w:szCs w:val="25"/>
        </w:rPr>
        <w:t>відповідно</w:t>
      </w:r>
      <w:proofErr w:type="spellEnd"/>
      <w:r w:rsidRPr="002C2229">
        <w:rPr>
          <w:rFonts w:ascii="Times New Roman" w:hAnsi="Times New Roman" w:cs="Times New Roman"/>
          <w:sz w:val="25"/>
          <w:szCs w:val="25"/>
        </w:rPr>
        <w:t xml:space="preserve"> до </w:t>
      </w:r>
      <w:proofErr w:type="spellStart"/>
      <w:r w:rsidRPr="002C2229">
        <w:rPr>
          <w:rFonts w:ascii="Times New Roman" w:hAnsi="Times New Roman" w:cs="Times New Roman"/>
          <w:sz w:val="25"/>
          <w:szCs w:val="25"/>
        </w:rPr>
        <w:t>законодавства</w:t>
      </w:r>
      <w:proofErr w:type="spellEnd"/>
      <w:r w:rsidRPr="002C2229">
        <w:rPr>
          <w:rFonts w:ascii="Times New Roman" w:hAnsi="Times New Roman" w:cs="Times New Roman"/>
          <w:sz w:val="25"/>
          <w:szCs w:val="25"/>
        </w:rPr>
        <w:t>.</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10.8. Керівник Закладу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10.9. Керівник Закладу забезпечує заходи пожежної безпеки відповідно до Кодексу цивільного захисту України. Забезпечення пожежної безпеки є складовою частиною господарської діяльності  Закладу.</w:t>
      </w: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851"/>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10.10. Керівник Закладу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t>11. Реорганізація і ліквідація Закладу</w:t>
      </w: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11.1. Ліквідація або реорганізація (злиття, приєднання, поділ, перетворення, виділення) Закладу здійснюється за рішенням Засновника відповідно до чинного законодавства України. Виключення Закладу з переліку закладів культури базової мережі можливе лише за погодженням із центральним органом виконавчої влади, що забезпечує формування державної політики у сферах культури і мистецтва.</w:t>
      </w: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11.2. У разі припинення діяльності Закладу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lastRenderedPageBreak/>
        <w:t xml:space="preserve">11.3.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rsidR="0077170C" w:rsidRDefault="0077170C"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11.4.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11.5. У випадку реорганізації Закладу його права та зобов’язання переходять до правонаступників відповідно до чинного законодавства або визначених закладів.  </w:t>
      </w: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 xml:space="preserve">11.6. При реорганізації чи ліквідації Закладу працівникам, які звільняються або переводяться, гарантується дотримання їхніх прав та інтересів відповідно до законодавства про працю. </w:t>
      </w:r>
    </w:p>
    <w:p w:rsidR="001D4671" w:rsidRPr="002C2229" w:rsidRDefault="001D4671" w:rsidP="002C2229">
      <w:pPr>
        <w:widowControl w:val="0"/>
        <w:tabs>
          <w:tab w:val="left" w:pos="9639"/>
        </w:tabs>
        <w:spacing w:after="0" w:line="240" w:lineRule="auto"/>
        <w:ind w:firstLine="709"/>
        <w:contextualSpacing/>
        <w:jc w:val="both"/>
        <w:rPr>
          <w:rFonts w:ascii="Times New Roman" w:hAnsi="Times New Roman" w:cs="Times New Roman"/>
          <w:sz w:val="25"/>
          <w:szCs w:val="25"/>
          <w:lang w:val="uk-UA"/>
        </w:rPr>
      </w:pP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r w:rsidRPr="002C2229">
        <w:rPr>
          <w:rFonts w:ascii="Times New Roman" w:hAnsi="Times New Roman" w:cs="Times New Roman"/>
          <w:b/>
          <w:sz w:val="25"/>
          <w:szCs w:val="25"/>
          <w:lang w:val="uk-UA"/>
        </w:rPr>
        <w:t>12. Прикінцеві положення</w:t>
      </w: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5"/>
          <w:szCs w:val="25"/>
          <w:lang w:val="uk-UA"/>
        </w:rPr>
      </w:pP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12.1. Цей Статут набирає чинності з моменту його державної реєстрації відповідно до чинного законодавства України.</w:t>
      </w:r>
    </w:p>
    <w:p w:rsidR="0077170C" w:rsidRDefault="0077170C"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12.2</w:t>
      </w:r>
      <w:r w:rsidR="0077170C">
        <w:rPr>
          <w:rFonts w:ascii="Times New Roman" w:hAnsi="Times New Roman" w:cs="Times New Roman"/>
          <w:sz w:val="25"/>
          <w:szCs w:val="25"/>
          <w:lang w:val="uk-UA"/>
        </w:rPr>
        <w:t>.</w:t>
      </w:r>
      <w:bookmarkStart w:id="0" w:name="_GoBack"/>
      <w:bookmarkEnd w:id="0"/>
      <w:r w:rsidRPr="002C2229">
        <w:rPr>
          <w:rFonts w:ascii="Times New Roman" w:hAnsi="Times New Roman" w:cs="Times New Roman"/>
          <w:sz w:val="25"/>
          <w:szCs w:val="25"/>
          <w:lang w:val="uk-UA"/>
        </w:rPr>
        <w:t xml:space="preserve"> Зміни та доповнення до Статуту вносяться згідно з рішенням Верхньодніпровської міської ради та набувають сили з моменту їх державної реєстрації.</w:t>
      </w: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Верхньодніпровський</w:t>
      </w:r>
    </w:p>
    <w:p w:rsidR="001D4671" w:rsidRPr="002C2229" w:rsidRDefault="001D4671" w:rsidP="002C222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lang w:val="uk-UA"/>
        </w:rPr>
      </w:pPr>
      <w:r w:rsidRPr="002C2229">
        <w:rPr>
          <w:rFonts w:ascii="Times New Roman" w:hAnsi="Times New Roman" w:cs="Times New Roman"/>
          <w:sz w:val="25"/>
          <w:szCs w:val="25"/>
          <w:lang w:val="uk-UA"/>
        </w:rPr>
        <w:t>міський голова                                   __________________  Г</w:t>
      </w:r>
      <w:r w:rsidR="00CD2719">
        <w:rPr>
          <w:rFonts w:ascii="Times New Roman" w:hAnsi="Times New Roman" w:cs="Times New Roman"/>
          <w:sz w:val="25"/>
          <w:szCs w:val="25"/>
          <w:lang w:val="uk-UA"/>
        </w:rPr>
        <w:t>еннадій ЛЕБІДЬ</w:t>
      </w:r>
    </w:p>
    <w:sectPr w:rsidR="001D4671" w:rsidRPr="002C2229" w:rsidSect="002C2229">
      <w:pgSz w:w="11906" w:h="16838"/>
      <w:pgMar w:top="709" w:right="85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67C"/>
    <w:multiLevelType w:val="hybridMultilevel"/>
    <w:tmpl w:val="54804A36"/>
    <w:lvl w:ilvl="0" w:tplc="412EE3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495A3E"/>
    <w:multiLevelType w:val="hybridMultilevel"/>
    <w:tmpl w:val="98C2EEAE"/>
    <w:lvl w:ilvl="0" w:tplc="412EE368">
      <w:start w:val="2"/>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2AB04BF3"/>
    <w:multiLevelType w:val="hybridMultilevel"/>
    <w:tmpl w:val="DF78B8DC"/>
    <w:lvl w:ilvl="0" w:tplc="412EE3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AC1188"/>
    <w:multiLevelType w:val="multilevel"/>
    <w:tmpl w:val="429238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
    <w:nsid w:val="43624CEC"/>
    <w:multiLevelType w:val="hybridMultilevel"/>
    <w:tmpl w:val="3D5C82DA"/>
    <w:lvl w:ilvl="0" w:tplc="B28E8B0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1637C6B"/>
    <w:multiLevelType w:val="hybridMultilevel"/>
    <w:tmpl w:val="F636FCEE"/>
    <w:lvl w:ilvl="0" w:tplc="412EE3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9E6754"/>
    <w:multiLevelType w:val="hybridMultilevel"/>
    <w:tmpl w:val="13B0A710"/>
    <w:lvl w:ilvl="0" w:tplc="2690C7D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95429C"/>
    <w:multiLevelType w:val="hybridMultilevel"/>
    <w:tmpl w:val="30A6A39C"/>
    <w:lvl w:ilvl="0" w:tplc="412EE368">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5"/>
  </w:num>
  <w:num w:numId="6">
    <w:abstractNumId w:val="0"/>
  </w:num>
  <w:num w:numId="7">
    <w:abstractNumId w:val="3"/>
  </w:num>
  <w:num w:numId="8">
    <w:abstractNumId w:val="6"/>
  </w:num>
  <w:num w:numId="9">
    <w:abstractNumId w:val="2"/>
  </w:num>
  <w:num w:numId="10">
    <w:abstractNumId w:val="1"/>
  </w:num>
  <w:num w:numId="11">
    <w:abstractNumId w:val="7"/>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7"/>
  </w:num>
  <w:num w:numId="17">
    <w:abstractNumId w:val="2"/>
  </w:num>
  <w:num w:numId="18">
    <w:abstractNumId w:val="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3EA8"/>
    <w:rsid w:val="0001421E"/>
    <w:rsid w:val="00017B10"/>
    <w:rsid w:val="0002484B"/>
    <w:rsid w:val="00035D6B"/>
    <w:rsid w:val="000440E0"/>
    <w:rsid w:val="00065CE0"/>
    <w:rsid w:val="0007436B"/>
    <w:rsid w:val="00090021"/>
    <w:rsid w:val="000A5716"/>
    <w:rsid w:val="000F5594"/>
    <w:rsid w:val="00154D5A"/>
    <w:rsid w:val="00173EDD"/>
    <w:rsid w:val="001B01D7"/>
    <w:rsid w:val="001D3DA9"/>
    <w:rsid w:val="001D4671"/>
    <w:rsid w:val="001D64EA"/>
    <w:rsid w:val="002170A9"/>
    <w:rsid w:val="00242DE2"/>
    <w:rsid w:val="00246B39"/>
    <w:rsid w:val="002629DA"/>
    <w:rsid w:val="002C2229"/>
    <w:rsid w:val="002D475D"/>
    <w:rsid w:val="002D4EC7"/>
    <w:rsid w:val="003341F5"/>
    <w:rsid w:val="00335C18"/>
    <w:rsid w:val="00336B9D"/>
    <w:rsid w:val="00346981"/>
    <w:rsid w:val="00351E6F"/>
    <w:rsid w:val="00396712"/>
    <w:rsid w:val="003A4617"/>
    <w:rsid w:val="003A4E11"/>
    <w:rsid w:val="003A5CCC"/>
    <w:rsid w:val="003C73FA"/>
    <w:rsid w:val="00400C81"/>
    <w:rsid w:val="00400D97"/>
    <w:rsid w:val="0046055D"/>
    <w:rsid w:val="00461504"/>
    <w:rsid w:val="00463FAE"/>
    <w:rsid w:val="00470B7D"/>
    <w:rsid w:val="00483CD9"/>
    <w:rsid w:val="00485E25"/>
    <w:rsid w:val="004C7944"/>
    <w:rsid w:val="004D1198"/>
    <w:rsid w:val="00515398"/>
    <w:rsid w:val="005249A4"/>
    <w:rsid w:val="00550BEA"/>
    <w:rsid w:val="00581E68"/>
    <w:rsid w:val="005B1529"/>
    <w:rsid w:val="005D119C"/>
    <w:rsid w:val="005D5B5D"/>
    <w:rsid w:val="005F29F0"/>
    <w:rsid w:val="006119BE"/>
    <w:rsid w:val="00654CDD"/>
    <w:rsid w:val="00680262"/>
    <w:rsid w:val="00690F2B"/>
    <w:rsid w:val="006934F3"/>
    <w:rsid w:val="006976D7"/>
    <w:rsid w:val="006A20DB"/>
    <w:rsid w:val="006B4AAE"/>
    <w:rsid w:val="006B4BB6"/>
    <w:rsid w:val="006D5F5B"/>
    <w:rsid w:val="006D75B7"/>
    <w:rsid w:val="006F731F"/>
    <w:rsid w:val="00730AD4"/>
    <w:rsid w:val="00754A43"/>
    <w:rsid w:val="00771236"/>
    <w:rsid w:val="0077170C"/>
    <w:rsid w:val="00774F04"/>
    <w:rsid w:val="00795B8B"/>
    <w:rsid w:val="007A2100"/>
    <w:rsid w:val="007C5436"/>
    <w:rsid w:val="007C7B63"/>
    <w:rsid w:val="007D0837"/>
    <w:rsid w:val="007D614C"/>
    <w:rsid w:val="007D7ABA"/>
    <w:rsid w:val="007E2631"/>
    <w:rsid w:val="007E4920"/>
    <w:rsid w:val="00801A57"/>
    <w:rsid w:val="00812A8F"/>
    <w:rsid w:val="00834358"/>
    <w:rsid w:val="008D0021"/>
    <w:rsid w:val="008D3542"/>
    <w:rsid w:val="008E4702"/>
    <w:rsid w:val="008F4FB8"/>
    <w:rsid w:val="00923452"/>
    <w:rsid w:val="00946822"/>
    <w:rsid w:val="00951612"/>
    <w:rsid w:val="009553F1"/>
    <w:rsid w:val="00973759"/>
    <w:rsid w:val="0097647E"/>
    <w:rsid w:val="0097672E"/>
    <w:rsid w:val="00991B0F"/>
    <w:rsid w:val="009A6575"/>
    <w:rsid w:val="009C3863"/>
    <w:rsid w:val="009F4FC5"/>
    <w:rsid w:val="00A6402C"/>
    <w:rsid w:val="00AB2994"/>
    <w:rsid w:val="00AC77A2"/>
    <w:rsid w:val="00B61F5C"/>
    <w:rsid w:val="00B85E56"/>
    <w:rsid w:val="00B87A85"/>
    <w:rsid w:val="00B935DB"/>
    <w:rsid w:val="00B94B9C"/>
    <w:rsid w:val="00BA0160"/>
    <w:rsid w:val="00BA0DC9"/>
    <w:rsid w:val="00BB2A84"/>
    <w:rsid w:val="00C33049"/>
    <w:rsid w:val="00C434B7"/>
    <w:rsid w:val="00C47CBA"/>
    <w:rsid w:val="00C56510"/>
    <w:rsid w:val="00C60A19"/>
    <w:rsid w:val="00C63EA8"/>
    <w:rsid w:val="00C836EB"/>
    <w:rsid w:val="00C91F21"/>
    <w:rsid w:val="00CB587B"/>
    <w:rsid w:val="00CC52E3"/>
    <w:rsid w:val="00CD2719"/>
    <w:rsid w:val="00CD581A"/>
    <w:rsid w:val="00CF1F8D"/>
    <w:rsid w:val="00D012F7"/>
    <w:rsid w:val="00D35EA6"/>
    <w:rsid w:val="00D5215C"/>
    <w:rsid w:val="00D81FA8"/>
    <w:rsid w:val="00DA394D"/>
    <w:rsid w:val="00DA61CE"/>
    <w:rsid w:val="00DC5A89"/>
    <w:rsid w:val="00DE3294"/>
    <w:rsid w:val="00DF18F6"/>
    <w:rsid w:val="00E04190"/>
    <w:rsid w:val="00E06E22"/>
    <w:rsid w:val="00E457FD"/>
    <w:rsid w:val="00E66244"/>
    <w:rsid w:val="00E75991"/>
    <w:rsid w:val="00E96F96"/>
    <w:rsid w:val="00E97B0A"/>
    <w:rsid w:val="00EA4C01"/>
    <w:rsid w:val="00F031AC"/>
    <w:rsid w:val="00F10CDD"/>
    <w:rsid w:val="00F129D7"/>
    <w:rsid w:val="00F16B1E"/>
    <w:rsid w:val="00F17180"/>
    <w:rsid w:val="00F40042"/>
    <w:rsid w:val="00F40EF3"/>
    <w:rsid w:val="00F45413"/>
    <w:rsid w:val="00F5198D"/>
    <w:rsid w:val="00F53977"/>
    <w:rsid w:val="00F74D17"/>
    <w:rsid w:val="00F86E5B"/>
    <w:rsid w:val="00FE2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FB8"/>
  </w:style>
  <w:style w:type="paragraph" w:styleId="3">
    <w:name w:val="heading 3"/>
    <w:basedOn w:val="a"/>
    <w:next w:val="a"/>
    <w:link w:val="30"/>
    <w:qFormat/>
    <w:rsid w:val="00F74D17"/>
    <w:pPr>
      <w:keepNext/>
      <w:spacing w:after="0" w:line="240" w:lineRule="auto"/>
      <w:jc w:val="center"/>
      <w:outlineLvl w:val="2"/>
    </w:pPr>
    <w:rPr>
      <w:rFonts w:ascii="Times New Roman" w:eastAsia="Arial Unicode MS" w:hAnsi="Times New Roman" w:cs="Times New Roman"/>
      <w:b/>
      <w:sz w:val="24"/>
      <w:szCs w:val="24"/>
      <w:lang w:val="uk-UA"/>
    </w:rPr>
  </w:style>
  <w:style w:type="paragraph" w:styleId="6">
    <w:name w:val="heading 6"/>
    <w:basedOn w:val="a"/>
    <w:next w:val="a"/>
    <w:link w:val="60"/>
    <w:qFormat/>
    <w:rsid w:val="00F74D17"/>
    <w:pPr>
      <w:keepNext/>
      <w:spacing w:after="0" w:line="240" w:lineRule="auto"/>
      <w:ind w:left="540"/>
      <w:jc w:val="center"/>
      <w:outlineLvl w:val="5"/>
    </w:pPr>
    <w:rPr>
      <w:rFonts w:ascii="Times New Roman" w:eastAsia="Arial Unicode MS" w:hAnsi="Times New Roman" w:cs="Times New Roman"/>
      <w:b/>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C63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C63EA8"/>
    <w:rPr>
      <w:rFonts w:ascii="Courier New" w:eastAsia="Times New Roman" w:hAnsi="Courier New" w:cs="Times New Roman"/>
      <w:sz w:val="20"/>
      <w:szCs w:val="20"/>
    </w:rPr>
  </w:style>
  <w:style w:type="paragraph" w:styleId="a3">
    <w:name w:val="List Paragraph"/>
    <w:basedOn w:val="a"/>
    <w:uiPriority w:val="34"/>
    <w:qFormat/>
    <w:rsid w:val="00C63EA8"/>
    <w:pPr>
      <w:ind w:left="720"/>
      <w:contextualSpacing/>
    </w:pPr>
    <w:rPr>
      <w:rFonts w:eastAsiaTheme="minorHAnsi"/>
      <w:lang w:eastAsia="en-US"/>
    </w:rPr>
  </w:style>
  <w:style w:type="character" w:customStyle="1" w:styleId="30">
    <w:name w:val="Заголовок 3 Знак"/>
    <w:basedOn w:val="a0"/>
    <w:link w:val="3"/>
    <w:rsid w:val="00F74D17"/>
    <w:rPr>
      <w:rFonts w:ascii="Times New Roman" w:eastAsia="Arial Unicode MS" w:hAnsi="Times New Roman" w:cs="Times New Roman"/>
      <w:b/>
      <w:sz w:val="24"/>
      <w:szCs w:val="24"/>
      <w:lang w:val="uk-UA"/>
    </w:rPr>
  </w:style>
  <w:style w:type="character" w:customStyle="1" w:styleId="60">
    <w:name w:val="Заголовок 6 Знак"/>
    <w:basedOn w:val="a0"/>
    <w:link w:val="6"/>
    <w:rsid w:val="00F74D17"/>
    <w:rPr>
      <w:rFonts w:ascii="Times New Roman" w:eastAsia="Arial Unicode MS" w:hAnsi="Times New Roman" w:cs="Times New Roman"/>
      <w:b/>
      <w:sz w:val="24"/>
      <w:szCs w:val="24"/>
      <w:lang w:val="uk-UA"/>
    </w:rPr>
  </w:style>
  <w:style w:type="paragraph" w:styleId="a4">
    <w:name w:val="No Spacing"/>
    <w:qFormat/>
    <w:rsid w:val="00F74D17"/>
    <w:pPr>
      <w:suppressAutoHyphens/>
      <w:spacing w:after="0" w:line="240" w:lineRule="auto"/>
    </w:pPr>
    <w:rPr>
      <w:rFonts w:ascii="Times New Roman" w:eastAsia="Times New Roman" w:hAnsi="Times New Roman" w:cs="Times New Roman"/>
      <w:sz w:val="20"/>
      <w:szCs w:val="20"/>
      <w:lang w:val="uk-UA" w:eastAsia="ar-SA"/>
    </w:rPr>
  </w:style>
  <w:style w:type="paragraph" w:customStyle="1" w:styleId="Standard">
    <w:name w:val="Standard"/>
    <w:rsid w:val="00F74D17"/>
    <w:pPr>
      <w:suppressAutoHyphens/>
      <w:autoSpaceDN w:val="0"/>
    </w:pPr>
    <w:rPr>
      <w:rFonts w:ascii="Calibri" w:eastAsia="SimSun" w:hAnsi="Calibri" w:cs="F"/>
      <w:kern w:val="3"/>
    </w:rPr>
  </w:style>
  <w:style w:type="paragraph" w:styleId="a5">
    <w:name w:val="Balloon Text"/>
    <w:basedOn w:val="a"/>
    <w:link w:val="a6"/>
    <w:uiPriority w:val="99"/>
    <w:semiHidden/>
    <w:unhideWhenUsed/>
    <w:rsid w:val="00F74D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4D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8775363">
      <w:bodyDiv w:val="1"/>
      <w:marLeft w:val="0"/>
      <w:marRight w:val="0"/>
      <w:marTop w:val="0"/>
      <w:marBottom w:val="0"/>
      <w:divBdr>
        <w:top w:val="none" w:sz="0" w:space="0" w:color="auto"/>
        <w:left w:val="none" w:sz="0" w:space="0" w:color="auto"/>
        <w:bottom w:val="none" w:sz="0" w:space="0" w:color="auto"/>
        <w:right w:val="none" w:sz="0" w:space="0" w:color="auto"/>
      </w:divBdr>
    </w:div>
    <w:div w:id="1961958158">
      <w:bodyDiv w:val="1"/>
      <w:marLeft w:val="0"/>
      <w:marRight w:val="0"/>
      <w:marTop w:val="0"/>
      <w:marBottom w:val="0"/>
      <w:divBdr>
        <w:top w:val="none" w:sz="0" w:space="0" w:color="auto"/>
        <w:left w:val="none" w:sz="0" w:space="0" w:color="auto"/>
        <w:bottom w:val="none" w:sz="0" w:space="0" w:color="auto"/>
        <w:right w:val="none" w:sz="0" w:space="0" w:color="auto"/>
      </w:divBdr>
    </w:div>
    <w:div w:id="21234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79131-FDAD-4E0B-85FF-A4F8ED6E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9</Pages>
  <Words>2940</Words>
  <Characters>16762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86</cp:revision>
  <cp:lastPrinted>2024-04-26T07:11:00Z</cp:lastPrinted>
  <dcterms:created xsi:type="dcterms:W3CDTF">2019-06-27T06:59:00Z</dcterms:created>
  <dcterms:modified xsi:type="dcterms:W3CDTF">2025-09-26T07:46:00Z</dcterms:modified>
</cp:coreProperties>
</file>